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6549" w14:textId="77777777" w:rsidR="00661201" w:rsidRPr="00466864" w:rsidRDefault="000B3928">
      <w:pPr>
        <w:tabs>
          <w:tab w:val="left" w:pos="2880"/>
        </w:tabs>
        <w:rPr>
          <w:rFonts w:ascii="Arial" w:hAnsi="Arial" w:cs="Arial"/>
          <w:b/>
          <w:sz w:val="22"/>
        </w:rPr>
      </w:pPr>
      <w:r>
        <w:rPr>
          <w:rFonts w:ascii="Arial" w:hAnsi="Arial" w:cs="Arial"/>
          <w:b/>
        </w:rPr>
        <w:tab/>
      </w:r>
      <w:r w:rsidRPr="000B3928">
        <w:rPr>
          <w:rFonts w:ascii="Arial" w:hAnsi="Arial" w:cs="Arial"/>
          <w:b/>
          <w:color w:val="FF0000"/>
        </w:rPr>
        <w:tab/>
      </w:r>
    </w:p>
    <w:p w14:paraId="688C858C" w14:textId="77777777" w:rsidR="004B77F7" w:rsidRDefault="00661201">
      <w:pPr>
        <w:tabs>
          <w:tab w:val="left" w:pos="2880"/>
        </w:tabs>
        <w:spacing w:line="360" w:lineRule="auto"/>
        <w:rPr>
          <w:rFonts w:ascii="Arial" w:hAnsi="Arial" w:cs="Arial"/>
          <w:b/>
          <w:sz w:val="24"/>
          <w:szCs w:val="24"/>
        </w:rPr>
      </w:pPr>
      <w:r w:rsidRPr="001A4620">
        <w:rPr>
          <w:rFonts w:ascii="Arial" w:hAnsi="Arial" w:cs="Arial"/>
          <w:b/>
          <w:sz w:val="24"/>
          <w:szCs w:val="24"/>
        </w:rPr>
        <w:t>Job Title:</w:t>
      </w:r>
      <w:r w:rsidRPr="001A4620">
        <w:rPr>
          <w:rFonts w:ascii="Arial" w:hAnsi="Arial" w:cs="Arial"/>
          <w:sz w:val="24"/>
          <w:szCs w:val="24"/>
        </w:rPr>
        <w:tab/>
      </w:r>
      <w:r w:rsidR="000A7EF8">
        <w:rPr>
          <w:rFonts w:ascii="Arial" w:hAnsi="Arial" w:cs="Arial"/>
          <w:b/>
          <w:sz w:val="24"/>
          <w:szCs w:val="24"/>
        </w:rPr>
        <w:t>General Manager</w:t>
      </w:r>
      <w:r w:rsidR="00302602">
        <w:rPr>
          <w:rFonts w:ascii="Arial" w:hAnsi="Arial" w:cs="Arial"/>
          <w:b/>
          <w:sz w:val="24"/>
          <w:szCs w:val="24"/>
        </w:rPr>
        <w:t xml:space="preserve"> </w:t>
      </w:r>
      <w:r w:rsidR="0044111D">
        <w:rPr>
          <w:rFonts w:ascii="Arial" w:hAnsi="Arial" w:cs="Arial"/>
          <w:b/>
          <w:sz w:val="24"/>
          <w:szCs w:val="24"/>
        </w:rPr>
        <w:t xml:space="preserve">- Fleet </w:t>
      </w:r>
      <w:r w:rsidR="00691BA7">
        <w:rPr>
          <w:rFonts w:ascii="Arial" w:hAnsi="Arial" w:cs="Arial"/>
          <w:b/>
          <w:sz w:val="24"/>
          <w:szCs w:val="24"/>
        </w:rPr>
        <w:t xml:space="preserve">Customer Services </w:t>
      </w:r>
    </w:p>
    <w:p w14:paraId="71EC3894" w14:textId="77777777" w:rsidR="00661201" w:rsidRPr="00DA2DB2" w:rsidRDefault="00661201">
      <w:pPr>
        <w:tabs>
          <w:tab w:val="left" w:pos="2880"/>
        </w:tabs>
        <w:spacing w:line="360" w:lineRule="auto"/>
        <w:rPr>
          <w:rFonts w:ascii="Arial" w:hAnsi="Arial" w:cs="Arial"/>
          <w:b/>
          <w:sz w:val="24"/>
          <w:szCs w:val="24"/>
        </w:rPr>
      </w:pPr>
      <w:r w:rsidRPr="00DA2DB2">
        <w:rPr>
          <w:rFonts w:ascii="Arial" w:hAnsi="Arial" w:cs="Arial"/>
          <w:b/>
          <w:sz w:val="24"/>
          <w:szCs w:val="24"/>
        </w:rPr>
        <w:t>Department:</w:t>
      </w:r>
      <w:r w:rsidRPr="00DA2DB2">
        <w:rPr>
          <w:rFonts w:ascii="Arial" w:hAnsi="Arial" w:cs="Arial"/>
          <w:b/>
          <w:sz w:val="24"/>
          <w:szCs w:val="24"/>
        </w:rPr>
        <w:tab/>
      </w:r>
      <w:r w:rsidR="0044111D">
        <w:rPr>
          <w:rFonts w:ascii="Arial" w:hAnsi="Arial" w:cs="Arial"/>
          <w:b/>
          <w:sz w:val="24"/>
          <w:szCs w:val="24"/>
        </w:rPr>
        <w:t xml:space="preserve">Fleet – Corporate Service and Supply </w:t>
      </w:r>
    </w:p>
    <w:p w14:paraId="0E43751D" w14:textId="77777777" w:rsidR="00F55060" w:rsidRPr="00DA2DB2" w:rsidRDefault="00661201">
      <w:pPr>
        <w:tabs>
          <w:tab w:val="left" w:pos="2880"/>
        </w:tabs>
        <w:spacing w:line="360" w:lineRule="auto"/>
        <w:rPr>
          <w:rFonts w:ascii="Arial" w:hAnsi="Arial" w:cs="Arial"/>
          <w:b/>
          <w:sz w:val="24"/>
          <w:szCs w:val="24"/>
        </w:rPr>
      </w:pPr>
      <w:r w:rsidRPr="00DA2DB2">
        <w:rPr>
          <w:rFonts w:ascii="Arial" w:hAnsi="Arial" w:cs="Arial"/>
          <w:b/>
          <w:sz w:val="24"/>
          <w:szCs w:val="24"/>
        </w:rPr>
        <w:t>Location:</w:t>
      </w:r>
      <w:r w:rsidRPr="00DA2DB2">
        <w:rPr>
          <w:rFonts w:ascii="Arial" w:hAnsi="Arial" w:cs="Arial"/>
          <w:b/>
          <w:sz w:val="24"/>
          <w:szCs w:val="24"/>
        </w:rPr>
        <w:tab/>
      </w:r>
      <w:r w:rsidR="00B254DB" w:rsidRPr="00DA2DB2">
        <w:rPr>
          <w:rFonts w:ascii="Arial" w:hAnsi="Arial" w:cs="Arial"/>
          <w:b/>
          <w:sz w:val="24"/>
          <w:szCs w:val="24"/>
        </w:rPr>
        <w:t>Milton Keynes</w:t>
      </w:r>
      <w:r w:rsidR="0044111D">
        <w:rPr>
          <w:rFonts w:ascii="Arial" w:hAnsi="Arial" w:cs="Arial"/>
          <w:b/>
          <w:sz w:val="24"/>
          <w:szCs w:val="24"/>
        </w:rPr>
        <w:t xml:space="preserve"> </w:t>
      </w:r>
    </w:p>
    <w:p w14:paraId="4CF08A03" w14:textId="627E9398" w:rsidR="00661201" w:rsidRPr="00DA2DB2" w:rsidRDefault="00F55060">
      <w:pPr>
        <w:tabs>
          <w:tab w:val="left" w:pos="2880"/>
        </w:tabs>
        <w:spacing w:line="360" w:lineRule="auto"/>
        <w:rPr>
          <w:rFonts w:ascii="Arial" w:hAnsi="Arial" w:cs="Arial"/>
          <w:b/>
          <w:sz w:val="24"/>
          <w:szCs w:val="24"/>
        </w:rPr>
      </w:pPr>
      <w:r w:rsidRPr="00DA2DB2">
        <w:rPr>
          <w:rFonts w:ascii="Arial" w:hAnsi="Arial" w:cs="Arial"/>
          <w:b/>
          <w:sz w:val="24"/>
          <w:szCs w:val="24"/>
        </w:rPr>
        <w:t>Date Completed</w:t>
      </w:r>
      <w:r w:rsidR="00661201" w:rsidRPr="00DA2DB2">
        <w:rPr>
          <w:rFonts w:ascii="Arial" w:hAnsi="Arial" w:cs="Arial"/>
          <w:b/>
          <w:sz w:val="24"/>
          <w:szCs w:val="24"/>
        </w:rPr>
        <w:tab/>
      </w:r>
      <w:r w:rsidR="00385701">
        <w:rPr>
          <w:rFonts w:ascii="Arial" w:hAnsi="Arial" w:cs="Arial"/>
          <w:b/>
          <w:sz w:val="24"/>
          <w:szCs w:val="24"/>
        </w:rPr>
        <w:t>June 2026</w:t>
      </w:r>
      <w:r w:rsidR="0044111D">
        <w:rPr>
          <w:rFonts w:ascii="Arial" w:hAnsi="Arial" w:cs="Arial"/>
          <w:b/>
          <w:sz w:val="24"/>
          <w:szCs w:val="24"/>
        </w:rPr>
        <w:t xml:space="preserve"> </w:t>
      </w:r>
    </w:p>
    <w:p w14:paraId="42EB82EF" w14:textId="77777777" w:rsidR="009A1632" w:rsidRPr="00DA2DB2" w:rsidRDefault="00F55060">
      <w:pPr>
        <w:tabs>
          <w:tab w:val="left" w:pos="2880"/>
        </w:tabs>
        <w:spacing w:line="360" w:lineRule="auto"/>
        <w:rPr>
          <w:rFonts w:ascii="Arial" w:hAnsi="Arial" w:cs="Arial"/>
          <w:b/>
          <w:sz w:val="24"/>
          <w:szCs w:val="24"/>
        </w:rPr>
      </w:pPr>
      <w:r w:rsidRPr="00DA2DB2">
        <w:rPr>
          <w:rFonts w:ascii="Arial" w:hAnsi="Arial" w:cs="Arial"/>
          <w:b/>
          <w:sz w:val="24"/>
          <w:szCs w:val="24"/>
        </w:rPr>
        <w:t>Job Ba</w:t>
      </w:r>
      <w:r w:rsidR="007E4778" w:rsidRPr="00DA2DB2">
        <w:rPr>
          <w:rFonts w:ascii="Arial" w:hAnsi="Arial" w:cs="Arial"/>
          <w:b/>
          <w:sz w:val="24"/>
          <w:szCs w:val="24"/>
        </w:rPr>
        <w:t>nd</w:t>
      </w:r>
      <w:r w:rsidR="00661201" w:rsidRPr="00DA2DB2">
        <w:rPr>
          <w:rFonts w:ascii="Arial" w:hAnsi="Arial" w:cs="Arial"/>
          <w:b/>
          <w:sz w:val="24"/>
          <w:szCs w:val="24"/>
        </w:rPr>
        <w:t>:</w:t>
      </w:r>
      <w:r w:rsidR="00661201" w:rsidRPr="00DA2DB2">
        <w:rPr>
          <w:rFonts w:ascii="Arial" w:hAnsi="Arial" w:cs="Arial"/>
          <w:b/>
          <w:sz w:val="24"/>
          <w:szCs w:val="24"/>
        </w:rPr>
        <w:tab/>
      </w:r>
      <w:r w:rsidR="000A7EF8">
        <w:rPr>
          <w:rFonts w:ascii="Arial" w:hAnsi="Arial" w:cs="Arial"/>
          <w:b/>
          <w:sz w:val="24"/>
          <w:szCs w:val="24"/>
        </w:rPr>
        <w:t>9</w:t>
      </w:r>
      <w:r w:rsidR="00691BA7">
        <w:rPr>
          <w:rFonts w:ascii="Arial" w:hAnsi="Arial" w:cs="Arial"/>
          <w:b/>
          <w:sz w:val="24"/>
          <w:szCs w:val="24"/>
        </w:rPr>
        <w:t xml:space="preserve"> </w:t>
      </w:r>
    </w:p>
    <w:p w14:paraId="600AEF9A" w14:textId="77777777" w:rsidR="00661201" w:rsidRPr="00DA2DB2" w:rsidRDefault="009A1632">
      <w:pPr>
        <w:tabs>
          <w:tab w:val="left" w:pos="2880"/>
        </w:tabs>
        <w:spacing w:line="360" w:lineRule="auto"/>
        <w:rPr>
          <w:rFonts w:ascii="Arial" w:hAnsi="Arial" w:cs="Arial"/>
          <w:b/>
          <w:sz w:val="24"/>
          <w:szCs w:val="24"/>
        </w:rPr>
      </w:pPr>
      <w:r w:rsidRPr="00DA2DB2">
        <w:rPr>
          <w:rFonts w:ascii="Arial" w:hAnsi="Arial" w:cs="Arial"/>
          <w:b/>
          <w:sz w:val="24"/>
          <w:szCs w:val="24"/>
        </w:rPr>
        <w:t>Job Strata:</w:t>
      </w:r>
      <w:r w:rsidR="00661201" w:rsidRPr="00DA2DB2">
        <w:rPr>
          <w:rFonts w:ascii="Arial" w:hAnsi="Arial" w:cs="Arial"/>
          <w:b/>
          <w:sz w:val="24"/>
          <w:szCs w:val="24"/>
        </w:rPr>
        <w:tab/>
      </w:r>
      <w:r w:rsidR="00B254DB" w:rsidRPr="00DA2DB2">
        <w:rPr>
          <w:rFonts w:ascii="Arial" w:hAnsi="Arial" w:cs="Arial"/>
          <w:b/>
          <w:sz w:val="24"/>
          <w:szCs w:val="24"/>
        </w:rPr>
        <w:t xml:space="preserve">Lead </w:t>
      </w:r>
    </w:p>
    <w:p w14:paraId="1E96CC8D" w14:textId="77777777" w:rsidR="001A4620" w:rsidRPr="001A4620" w:rsidRDefault="001A4620">
      <w:pPr>
        <w:rPr>
          <w:rFonts w:ascii="Arial" w:hAnsi="Arial" w:cs="Arial"/>
        </w:rPr>
      </w:pPr>
    </w:p>
    <w:tbl>
      <w:tblPr>
        <w:tblStyle w:val="TableGrid"/>
        <w:tblW w:w="0" w:type="auto"/>
        <w:tblLook w:val="04A0" w:firstRow="1" w:lastRow="0" w:firstColumn="1" w:lastColumn="0" w:noHBand="0" w:noVBand="1"/>
      </w:tblPr>
      <w:tblGrid>
        <w:gridCol w:w="9350"/>
      </w:tblGrid>
      <w:tr w:rsidR="00F55060" w:rsidRPr="001A4620" w14:paraId="273CA6BB" w14:textId="77777777" w:rsidTr="00F81E5F">
        <w:trPr>
          <w:trHeight w:val="6352"/>
        </w:trPr>
        <w:tc>
          <w:tcPr>
            <w:tcW w:w="9576" w:type="dxa"/>
          </w:tcPr>
          <w:p w14:paraId="1A31FC64" w14:textId="77777777" w:rsidR="00F55060" w:rsidRPr="001A4620" w:rsidRDefault="00F55060">
            <w:pPr>
              <w:pStyle w:val="Heading4"/>
              <w:rPr>
                <w:rFonts w:ascii="Arial" w:hAnsi="Arial" w:cs="Arial"/>
                <w:sz w:val="24"/>
                <w:szCs w:val="24"/>
              </w:rPr>
            </w:pPr>
            <w:r w:rsidRPr="001A4620">
              <w:rPr>
                <w:rFonts w:ascii="Arial" w:hAnsi="Arial" w:cs="Arial"/>
                <w:sz w:val="24"/>
                <w:szCs w:val="24"/>
              </w:rPr>
              <w:t>ORGANISATIONAL STRUCTURE</w:t>
            </w:r>
          </w:p>
          <w:p w14:paraId="0AAC4087" w14:textId="6A732A39" w:rsidR="00F55060" w:rsidRPr="001A4620" w:rsidRDefault="000A660E" w:rsidP="00F55060">
            <w:pPr>
              <w:rPr>
                <w:rFonts w:ascii="Arial" w:hAnsi="Arial" w:cs="Arial"/>
              </w:rPr>
            </w:pPr>
            <w:r>
              <w:rPr>
                <w:rFonts w:ascii="Arial" w:hAnsi="Arial" w:cs="Arial"/>
                <w:noProof/>
                <w:lang w:eastAsia="en-GB"/>
              </w:rPr>
              <mc:AlternateContent>
                <mc:Choice Requires="wps">
                  <w:drawing>
                    <wp:anchor distT="0" distB="0" distL="114300" distR="114300" simplePos="0" relativeHeight="251659264" behindDoc="0" locked="0" layoutInCell="1" allowOverlap="1" wp14:anchorId="2546566C" wp14:editId="429D2F07">
                      <wp:simplePos x="0" y="0"/>
                      <wp:positionH relativeFrom="column">
                        <wp:posOffset>1503045</wp:posOffset>
                      </wp:positionH>
                      <wp:positionV relativeFrom="paragraph">
                        <wp:posOffset>629920</wp:posOffset>
                      </wp:positionV>
                      <wp:extent cx="850900" cy="5143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850900" cy="5143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D4AD5B" id="Rectangle 3" o:spid="_x0000_s1026" style="position:absolute;margin-left:118.35pt;margin-top:49.6pt;width:67pt;height:4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" filled="f" strokecolor="red" strokeweight="2pt"/>
                  </w:pict>
                </mc:Fallback>
              </mc:AlternateContent>
            </w:r>
            <w:r w:rsidR="00DC1939">
              <w:rPr>
                <w:rFonts w:ascii="Arial" w:hAnsi="Arial" w:cs="Arial"/>
                <w:noProof/>
                <w:lang w:eastAsia="en-GB"/>
              </w:rPr>
              <w:drawing>
                <wp:inline distT="0" distB="0" distL="0" distR="0" wp14:anchorId="2810B718" wp14:editId="70D8E6A1">
                  <wp:extent cx="5992091" cy="3830782"/>
                  <wp:effectExtent l="0" t="38100" r="0" b="1778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0D34375D" w14:textId="77777777" w:rsidR="00F55060" w:rsidRPr="001A4620" w:rsidRDefault="00F55060" w:rsidP="00F55060">
            <w:pPr>
              <w:rPr>
                <w:rFonts w:ascii="Arial" w:hAnsi="Arial" w:cs="Arial"/>
              </w:rPr>
            </w:pPr>
          </w:p>
        </w:tc>
      </w:tr>
    </w:tbl>
    <w:p w14:paraId="5CD51365" w14:textId="77777777" w:rsidR="00F55060" w:rsidRPr="001A4620" w:rsidRDefault="00F55060" w:rsidP="00F55060">
      <w:pPr>
        <w:rPr>
          <w:rFonts w:ascii="Arial" w:hAnsi="Arial" w:cs="Arial"/>
        </w:rPr>
      </w:pPr>
    </w:p>
    <w:tbl>
      <w:tblPr>
        <w:tblStyle w:val="TableGrid"/>
        <w:tblW w:w="0" w:type="auto"/>
        <w:tblLook w:val="04A0" w:firstRow="1" w:lastRow="0" w:firstColumn="1" w:lastColumn="0" w:noHBand="0" w:noVBand="1"/>
      </w:tblPr>
      <w:tblGrid>
        <w:gridCol w:w="9350"/>
      </w:tblGrid>
      <w:tr w:rsidR="00F55060" w:rsidRPr="001A4620" w14:paraId="61DCBF63" w14:textId="77777777" w:rsidTr="006623DE">
        <w:trPr>
          <w:trHeight w:val="3943"/>
        </w:trPr>
        <w:tc>
          <w:tcPr>
            <w:tcW w:w="9350" w:type="dxa"/>
          </w:tcPr>
          <w:p w14:paraId="7556041F" w14:textId="77777777" w:rsidR="00F55060" w:rsidRDefault="00F55060">
            <w:pPr>
              <w:pStyle w:val="Heading4"/>
              <w:rPr>
                <w:rFonts w:ascii="Arial" w:hAnsi="Arial" w:cs="Arial"/>
                <w:sz w:val="24"/>
                <w:szCs w:val="24"/>
              </w:rPr>
            </w:pPr>
            <w:r w:rsidRPr="001A4620">
              <w:rPr>
                <w:rFonts w:ascii="Arial" w:hAnsi="Arial" w:cs="Arial"/>
                <w:sz w:val="24"/>
                <w:szCs w:val="24"/>
              </w:rPr>
              <w:lastRenderedPageBreak/>
              <w:t>PRIM</w:t>
            </w:r>
            <w:r w:rsidR="007A1409">
              <w:rPr>
                <w:rFonts w:ascii="Arial" w:hAnsi="Arial" w:cs="Arial"/>
                <w:sz w:val="24"/>
                <w:szCs w:val="24"/>
              </w:rPr>
              <w:t>A</w:t>
            </w:r>
            <w:r w:rsidRPr="001A4620">
              <w:rPr>
                <w:rFonts w:ascii="Arial" w:hAnsi="Arial" w:cs="Arial"/>
                <w:sz w:val="24"/>
                <w:szCs w:val="24"/>
              </w:rPr>
              <w:t>RY PURPOSE OF THE JOB</w:t>
            </w:r>
          </w:p>
          <w:p w14:paraId="7FE911D1" w14:textId="77777777" w:rsidR="00E861BA" w:rsidRPr="00E861BA" w:rsidRDefault="00E861BA" w:rsidP="00E861BA"/>
          <w:p w14:paraId="2B5D892C" w14:textId="77777777" w:rsidR="00DA2294" w:rsidRDefault="000E52E6" w:rsidP="006623DE">
            <w:pPr>
              <w:rPr>
                <w:rFonts w:ascii="Arial" w:hAnsi="Arial" w:cs="Arial"/>
              </w:rPr>
            </w:pPr>
            <w:r>
              <w:rPr>
                <w:rFonts w:ascii="Arial" w:hAnsi="Arial" w:cs="Arial"/>
              </w:rPr>
              <w:t xml:space="preserve">The </w:t>
            </w:r>
            <w:r w:rsidR="00B12868">
              <w:rPr>
                <w:rFonts w:ascii="Arial" w:hAnsi="Arial" w:cs="Arial"/>
              </w:rPr>
              <w:t xml:space="preserve">General Manager </w:t>
            </w:r>
            <w:r w:rsidR="00691BA7">
              <w:rPr>
                <w:rFonts w:ascii="Arial" w:hAnsi="Arial" w:cs="Arial"/>
              </w:rPr>
              <w:t xml:space="preserve">of </w:t>
            </w:r>
            <w:r w:rsidR="000A660E">
              <w:rPr>
                <w:rFonts w:ascii="Arial" w:hAnsi="Arial" w:cs="Arial"/>
              </w:rPr>
              <w:t xml:space="preserve">Fleet </w:t>
            </w:r>
            <w:r w:rsidR="00691BA7">
              <w:rPr>
                <w:rFonts w:ascii="Arial" w:hAnsi="Arial" w:cs="Arial"/>
              </w:rPr>
              <w:t>Customer Ser</w:t>
            </w:r>
            <w:r w:rsidR="00302602">
              <w:rPr>
                <w:rFonts w:ascii="Arial" w:hAnsi="Arial" w:cs="Arial"/>
              </w:rPr>
              <w:t>vices</w:t>
            </w:r>
            <w:r w:rsidR="006623DE">
              <w:rPr>
                <w:rFonts w:ascii="Arial" w:hAnsi="Arial" w:cs="Arial"/>
              </w:rPr>
              <w:t xml:space="preserve"> </w:t>
            </w:r>
            <w:r w:rsidR="00E808F9">
              <w:rPr>
                <w:rFonts w:ascii="Arial" w:hAnsi="Arial" w:cs="Arial"/>
              </w:rPr>
              <w:t>leads</w:t>
            </w:r>
            <w:r w:rsidR="000F2681">
              <w:rPr>
                <w:rFonts w:ascii="Arial" w:hAnsi="Arial" w:cs="Arial"/>
              </w:rPr>
              <w:t xml:space="preserve"> inspires and </w:t>
            </w:r>
            <w:r w:rsidR="00634364">
              <w:rPr>
                <w:rFonts w:ascii="Arial" w:hAnsi="Arial" w:cs="Arial"/>
              </w:rPr>
              <w:t>manag</w:t>
            </w:r>
            <w:r w:rsidR="00F81E5F">
              <w:rPr>
                <w:rFonts w:ascii="Arial" w:hAnsi="Arial" w:cs="Arial"/>
              </w:rPr>
              <w:t xml:space="preserve">es </w:t>
            </w:r>
            <w:r w:rsidR="00634364">
              <w:rPr>
                <w:rFonts w:ascii="Arial" w:hAnsi="Arial" w:cs="Arial"/>
              </w:rPr>
              <w:t xml:space="preserve">the operational performance of </w:t>
            </w:r>
            <w:r w:rsidR="00216603">
              <w:rPr>
                <w:rFonts w:ascii="Arial" w:hAnsi="Arial" w:cs="Arial"/>
              </w:rPr>
              <w:t xml:space="preserve">our </w:t>
            </w:r>
            <w:r w:rsidR="000A660E">
              <w:rPr>
                <w:rFonts w:ascii="Arial" w:hAnsi="Arial" w:cs="Arial"/>
              </w:rPr>
              <w:t xml:space="preserve">full Customer Services function working in close collaboration with our Sales and Account Management team and our customers both direct and intermediary based. </w:t>
            </w:r>
          </w:p>
          <w:p w14:paraId="3E641568" w14:textId="77777777" w:rsidR="00634364" w:rsidRDefault="00634364" w:rsidP="00302602">
            <w:pPr>
              <w:rPr>
                <w:rFonts w:ascii="Arial" w:hAnsi="Arial" w:cs="Arial"/>
              </w:rPr>
            </w:pPr>
          </w:p>
          <w:p w14:paraId="20960801" w14:textId="32294562" w:rsidR="000A660E" w:rsidRDefault="00036F92" w:rsidP="004404BF">
            <w:pPr>
              <w:ind w:left="50"/>
              <w:rPr>
                <w:rFonts w:ascii="Arial" w:hAnsi="Arial" w:cs="Arial"/>
              </w:rPr>
            </w:pPr>
            <w:r>
              <w:rPr>
                <w:rFonts w:ascii="Arial" w:hAnsi="Arial" w:cs="Arial"/>
              </w:rPr>
              <w:t>A</w:t>
            </w:r>
            <w:r w:rsidR="006C57A0">
              <w:rPr>
                <w:rFonts w:ascii="Arial" w:hAnsi="Arial" w:cs="Arial"/>
              </w:rPr>
              <w:t xml:space="preserve">s </w:t>
            </w:r>
            <w:r w:rsidR="00F81E5F">
              <w:rPr>
                <w:rFonts w:ascii="Arial" w:hAnsi="Arial" w:cs="Arial"/>
              </w:rPr>
              <w:t>part of t</w:t>
            </w:r>
            <w:r w:rsidR="000F2681">
              <w:rPr>
                <w:rFonts w:ascii="Arial" w:hAnsi="Arial" w:cs="Arial"/>
              </w:rPr>
              <w:t xml:space="preserve">he Senior Leadership Team in </w:t>
            </w:r>
            <w:r w:rsidR="000A660E">
              <w:rPr>
                <w:rFonts w:ascii="Arial" w:hAnsi="Arial" w:cs="Arial"/>
              </w:rPr>
              <w:t xml:space="preserve">Fleet </w:t>
            </w:r>
            <w:r>
              <w:rPr>
                <w:rFonts w:ascii="Arial" w:hAnsi="Arial" w:cs="Arial"/>
              </w:rPr>
              <w:t>Operations, t</w:t>
            </w:r>
            <w:r w:rsidR="001426F6" w:rsidRPr="004525A2">
              <w:rPr>
                <w:rFonts w:ascii="Arial" w:hAnsi="Arial" w:cs="Arial"/>
              </w:rPr>
              <w:t>he role exists to develop and maintain</w:t>
            </w:r>
            <w:r w:rsidR="004525A2">
              <w:rPr>
                <w:rFonts w:ascii="Arial" w:hAnsi="Arial" w:cs="Arial"/>
              </w:rPr>
              <w:t xml:space="preserve"> </w:t>
            </w:r>
            <w:r w:rsidR="001426F6" w:rsidRPr="004525A2">
              <w:rPr>
                <w:rFonts w:ascii="Arial" w:hAnsi="Arial" w:cs="Arial"/>
              </w:rPr>
              <w:t>high perform</w:t>
            </w:r>
            <w:r w:rsidR="004525A2">
              <w:rPr>
                <w:rFonts w:ascii="Arial" w:hAnsi="Arial" w:cs="Arial"/>
              </w:rPr>
              <w:t>ance</w:t>
            </w:r>
            <w:r w:rsidR="00D21B95">
              <w:rPr>
                <w:rFonts w:ascii="Arial" w:hAnsi="Arial" w:cs="Arial"/>
              </w:rPr>
              <w:t>,</w:t>
            </w:r>
            <w:r w:rsidR="00E861BA">
              <w:rPr>
                <w:rFonts w:ascii="Arial" w:hAnsi="Arial" w:cs="Arial"/>
              </w:rPr>
              <w:t xml:space="preserve"> to lead engaged and motivated colleagues and t</w:t>
            </w:r>
            <w:r w:rsidR="000A660E">
              <w:rPr>
                <w:rFonts w:ascii="Arial" w:hAnsi="Arial" w:cs="Arial"/>
              </w:rPr>
              <w:t>eams and</w:t>
            </w:r>
            <w:r w:rsidR="00D21B95">
              <w:rPr>
                <w:rFonts w:ascii="Arial" w:hAnsi="Arial" w:cs="Arial"/>
              </w:rPr>
              <w:t xml:space="preserve"> </w:t>
            </w:r>
            <w:r w:rsidR="001426F6" w:rsidRPr="004525A2">
              <w:rPr>
                <w:rFonts w:ascii="Arial" w:hAnsi="Arial" w:cs="Arial"/>
              </w:rPr>
              <w:t>ensuring appropriate outcomes for customers</w:t>
            </w:r>
            <w:r w:rsidR="000A660E">
              <w:rPr>
                <w:rFonts w:ascii="Arial" w:hAnsi="Arial" w:cs="Arial"/>
              </w:rPr>
              <w:t xml:space="preserve"> and stakeholders within Fleet and external for Fleet. In </w:t>
            </w:r>
            <w:r w:rsidR="00E808F9">
              <w:rPr>
                <w:rFonts w:ascii="Arial" w:hAnsi="Arial" w:cs="Arial"/>
              </w:rPr>
              <w:t>addition,</w:t>
            </w:r>
            <w:r w:rsidR="000A660E">
              <w:rPr>
                <w:rFonts w:ascii="Arial" w:hAnsi="Arial" w:cs="Arial"/>
              </w:rPr>
              <w:t xml:space="preserve"> the role will also provide strategic direction and vision for the future needs and requirements of VWFS Fleet to retain and grow our customer base with our target of being the number on Leasing company by </w:t>
            </w:r>
            <w:r w:rsidR="00E808F9">
              <w:rPr>
                <w:rFonts w:ascii="Arial" w:hAnsi="Arial" w:cs="Arial"/>
              </w:rPr>
              <w:t>20</w:t>
            </w:r>
            <w:r w:rsidR="00B7158D">
              <w:rPr>
                <w:rFonts w:ascii="Arial" w:hAnsi="Arial" w:cs="Arial"/>
              </w:rPr>
              <w:t>30</w:t>
            </w:r>
            <w:r w:rsidR="00E808F9">
              <w:rPr>
                <w:rFonts w:ascii="Arial" w:hAnsi="Arial" w:cs="Arial"/>
              </w:rPr>
              <w:t>, which</w:t>
            </w:r>
            <w:r w:rsidR="000A660E">
              <w:rPr>
                <w:rFonts w:ascii="Arial" w:hAnsi="Arial" w:cs="Arial"/>
              </w:rPr>
              <w:t xml:space="preserve"> is aligned to the VWFS European Fleet Programme. </w:t>
            </w:r>
          </w:p>
          <w:p w14:paraId="36BDE44F" w14:textId="77777777" w:rsidR="00DA2294" w:rsidRDefault="00DA2294" w:rsidP="00F81E5F">
            <w:pPr>
              <w:ind w:left="50"/>
              <w:rPr>
                <w:rFonts w:ascii="Arial" w:hAnsi="Arial" w:cs="Arial"/>
              </w:rPr>
            </w:pPr>
          </w:p>
          <w:p w14:paraId="2DEC6B4A" w14:textId="77777777" w:rsidR="00DA2294" w:rsidRPr="001A4620" w:rsidRDefault="00036F92" w:rsidP="004404BF">
            <w:pPr>
              <w:ind w:left="50"/>
              <w:rPr>
                <w:rFonts w:ascii="Arial" w:hAnsi="Arial" w:cs="Arial"/>
              </w:rPr>
            </w:pPr>
            <w:r>
              <w:rPr>
                <w:rFonts w:ascii="Arial" w:hAnsi="Arial" w:cs="Arial"/>
              </w:rPr>
              <w:t xml:space="preserve">As well as ensuring delivery of </w:t>
            </w:r>
            <w:r w:rsidR="001426F6" w:rsidRPr="004525A2">
              <w:rPr>
                <w:rFonts w:ascii="Arial" w:hAnsi="Arial" w:cs="Arial"/>
              </w:rPr>
              <w:t xml:space="preserve">market leading </w:t>
            </w:r>
            <w:r w:rsidR="001426F6" w:rsidRPr="00381480">
              <w:rPr>
                <w:rFonts w:ascii="Arial" w:hAnsi="Arial" w:cs="Arial"/>
              </w:rPr>
              <w:t xml:space="preserve">customer </w:t>
            </w:r>
            <w:r w:rsidRPr="00381480">
              <w:rPr>
                <w:rFonts w:ascii="Arial" w:hAnsi="Arial" w:cs="Arial"/>
              </w:rPr>
              <w:t>service</w:t>
            </w:r>
            <w:r w:rsidR="00381480" w:rsidRPr="00381480">
              <w:rPr>
                <w:rFonts w:ascii="Arial" w:hAnsi="Arial" w:cs="Arial"/>
              </w:rPr>
              <w:t xml:space="preserve"> and s</w:t>
            </w:r>
            <w:r w:rsidR="001426F6" w:rsidRPr="00381480">
              <w:rPr>
                <w:rFonts w:ascii="Arial" w:hAnsi="Arial" w:cs="Arial"/>
              </w:rPr>
              <w:t>atisfaction</w:t>
            </w:r>
            <w:r w:rsidRPr="00381480">
              <w:rPr>
                <w:rFonts w:ascii="Arial" w:hAnsi="Arial" w:cs="Arial"/>
              </w:rPr>
              <w:t xml:space="preserve"> the role </w:t>
            </w:r>
            <w:r w:rsidR="00D21B95" w:rsidRPr="00381480">
              <w:rPr>
                <w:rFonts w:ascii="Arial" w:hAnsi="Arial" w:cs="Arial"/>
              </w:rPr>
              <w:t>ensure</w:t>
            </w:r>
            <w:r w:rsidRPr="00381480">
              <w:rPr>
                <w:rFonts w:ascii="Arial" w:hAnsi="Arial" w:cs="Arial"/>
              </w:rPr>
              <w:t>s</w:t>
            </w:r>
            <w:r w:rsidR="00D21B95" w:rsidRPr="00381480">
              <w:rPr>
                <w:rFonts w:ascii="Arial" w:hAnsi="Arial" w:cs="Arial"/>
              </w:rPr>
              <w:t xml:space="preserve"> that t</w:t>
            </w:r>
            <w:r w:rsidR="001426F6" w:rsidRPr="00381480">
              <w:rPr>
                <w:rFonts w:ascii="Arial" w:hAnsi="Arial" w:cs="Arial"/>
              </w:rPr>
              <w:t xml:space="preserve">he customer journey is managed </w:t>
            </w:r>
            <w:r w:rsidR="00790AE3" w:rsidRPr="00381480">
              <w:rPr>
                <w:rFonts w:ascii="Arial" w:hAnsi="Arial" w:cs="Arial"/>
              </w:rPr>
              <w:t xml:space="preserve">compliantly </w:t>
            </w:r>
            <w:r w:rsidR="001426F6" w:rsidRPr="00381480">
              <w:rPr>
                <w:rFonts w:ascii="Arial" w:hAnsi="Arial" w:cs="Arial"/>
              </w:rPr>
              <w:t xml:space="preserve">within all relevant </w:t>
            </w:r>
            <w:r w:rsidR="004525A2">
              <w:rPr>
                <w:rFonts w:ascii="Arial" w:hAnsi="Arial" w:cs="Arial"/>
              </w:rPr>
              <w:t xml:space="preserve">regulatory and </w:t>
            </w:r>
            <w:r w:rsidR="001426F6" w:rsidRPr="004525A2">
              <w:rPr>
                <w:rFonts w:ascii="Arial" w:hAnsi="Arial" w:cs="Arial"/>
              </w:rPr>
              <w:t>legal</w:t>
            </w:r>
            <w:r w:rsidR="004525A2">
              <w:rPr>
                <w:rFonts w:ascii="Arial" w:hAnsi="Arial" w:cs="Arial"/>
              </w:rPr>
              <w:t xml:space="preserve"> fr</w:t>
            </w:r>
            <w:r w:rsidR="001426F6" w:rsidRPr="004525A2">
              <w:rPr>
                <w:rFonts w:ascii="Arial" w:hAnsi="Arial" w:cs="Arial"/>
              </w:rPr>
              <w:t>ameworks</w:t>
            </w:r>
            <w:r w:rsidR="000A660E">
              <w:rPr>
                <w:rFonts w:ascii="Arial" w:hAnsi="Arial" w:cs="Arial"/>
              </w:rPr>
              <w:t xml:space="preserve"> adhered to</w:t>
            </w:r>
            <w:r w:rsidR="001426F6" w:rsidRPr="004525A2">
              <w:rPr>
                <w:rFonts w:ascii="Arial" w:hAnsi="Arial" w:cs="Arial"/>
              </w:rPr>
              <w:t>.</w:t>
            </w:r>
          </w:p>
        </w:tc>
      </w:tr>
    </w:tbl>
    <w:p w14:paraId="6CA71A12" w14:textId="77777777" w:rsidR="00F55060" w:rsidRPr="001A4620" w:rsidRDefault="00F55060">
      <w:pPr>
        <w:pStyle w:val="Heading4"/>
        <w:rPr>
          <w:rFonts w:ascii="Arial" w:hAnsi="Arial" w:cs="Arial"/>
        </w:rPr>
      </w:pPr>
    </w:p>
    <w:tbl>
      <w:tblPr>
        <w:tblStyle w:val="TableGrid"/>
        <w:tblW w:w="0" w:type="auto"/>
        <w:tblLook w:val="04A0" w:firstRow="1" w:lastRow="0" w:firstColumn="1" w:lastColumn="0" w:noHBand="0" w:noVBand="1"/>
      </w:tblPr>
      <w:tblGrid>
        <w:gridCol w:w="9350"/>
      </w:tblGrid>
      <w:tr w:rsidR="00F55060" w:rsidRPr="001A4620" w14:paraId="21FF816B" w14:textId="77777777" w:rsidTr="00F55060">
        <w:tc>
          <w:tcPr>
            <w:tcW w:w="9576" w:type="dxa"/>
          </w:tcPr>
          <w:p w14:paraId="61A00DF6" w14:textId="77777777" w:rsidR="00F55060" w:rsidRPr="00293F0D" w:rsidRDefault="00F55060">
            <w:pPr>
              <w:pStyle w:val="Heading4"/>
              <w:rPr>
                <w:rFonts w:ascii="Arial" w:hAnsi="Arial" w:cs="Arial"/>
                <w:sz w:val="24"/>
                <w:szCs w:val="24"/>
              </w:rPr>
            </w:pPr>
            <w:r w:rsidRPr="00293F0D">
              <w:rPr>
                <w:rFonts w:ascii="Arial" w:hAnsi="Arial" w:cs="Arial"/>
                <w:sz w:val="24"/>
                <w:szCs w:val="24"/>
              </w:rPr>
              <w:lastRenderedPageBreak/>
              <w:t xml:space="preserve">MAIN RESPONSIBILITIES </w:t>
            </w:r>
          </w:p>
          <w:p w14:paraId="54448616" w14:textId="77777777" w:rsidR="00F55060" w:rsidRPr="00293F0D" w:rsidRDefault="00F55060" w:rsidP="00F55060">
            <w:pPr>
              <w:rPr>
                <w:rFonts w:ascii="Arial" w:hAnsi="Arial" w:cs="Arial"/>
              </w:rPr>
            </w:pPr>
          </w:p>
          <w:p w14:paraId="63D8CD29" w14:textId="77777777" w:rsidR="00687FAE" w:rsidRPr="00293F0D" w:rsidRDefault="00F476C2" w:rsidP="006C57A0">
            <w:pPr>
              <w:numPr>
                <w:ilvl w:val="0"/>
                <w:numId w:val="26"/>
              </w:numPr>
              <w:rPr>
                <w:rFonts w:ascii="Arial" w:hAnsi="Arial" w:cs="Arial"/>
              </w:rPr>
            </w:pPr>
            <w:r w:rsidRPr="00293F0D">
              <w:rPr>
                <w:rFonts w:ascii="Arial" w:hAnsi="Arial" w:cs="Arial"/>
              </w:rPr>
              <w:t xml:space="preserve">Lead and motivate the operational areas performance and delivery in all aspects; developing an effective operational </w:t>
            </w:r>
            <w:r w:rsidR="004404BF">
              <w:rPr>
                <w:rFonts w:ascii="Arial" w:hAnsi="Arial" w:cs="Arial"/>
              </w:rPr>
              <w:t>management</w:t>
            </w:r>
            <w:r w:rsidR="006623DE">
              <w:rPr>
                <w:rFonts w:ascii="Arial" w:hAnsi="Arial" w:cs="Arial"/>
              </w:rPr>
              <w:t xml:space="preserve"> </w:t>
            </w:r>
            <w:r w:rsidRPr="00293F0D">
              <w:rPr>
                <w:rFonts w:ascii="Arial" w:hAnsi="Arial" w:cs="Arial"/>
              </w:rPr>
              <w:t>team that delivers results through engag</w:t>
            </w:r>
            <w:r w:rsidR="00687FAE" w:rsidRPr="00293F0D">
              <w:rPr>
                <w:rFonts w:ascii="Arial" w:hAnsi="Arial" w:cs="Arial"/>
              </w:rPr>
              <w:t>ed</w:t>
            </w:r>
            <w:r w:rsidRPr="00293F0D">
              <w:rPr>
                <w:rFonts w:ascii="Arial" w:hAnsi="Arial" w:cs="Arial"/>
              </w:rPr>
              <w:t xml:space="preserve"> employees </w:t>
            </w:r>
            <w:r w:rsidR="00687FAE" w:rsidRPr="00293F0D">
              <w:rPr>
                <w:rFonts w:ascii="Arial" w:hAnsi="Arial" w:cs="Arial"/>
              </w:rPr>
              <w:t>that d</w:t>
            </w:r>
            <w:r w:rsidR="00381480" w:rsidRPr="00293F0D">
              <w:rPr>
                <w:rFonts w:ascii="Arial" w:hAnsi="Arial" w:cs="Arial"/>
              </w:rPr>
              <w:t xml:space="preserve">rives </w:t>
            </w:r>
            <w:r w:rsidRPr="00293F0D">
              <w:rPr>
                <w:rFonts w:ascii="Arial" w:hAnsi="Arial" w:cs="Arial"/>
              </w:rPr>
              <w:t>great customer outcomes and deliver</w:t>
            </w:r>
            <w:r w:rsidR="00381480" w:rsidRPr="00293F0D">
              <w:rPr>
                <w:rFonts w:ascii="Arial" w:hAnsi="Arial" w:cs="Arial"/>
              </w:rPr>
              <w:t>s</w:t>
            </w:r>
            <w:r w:rsidRPr="00293F0D">
              <w:rPr>
                <w:rFonts w:ascii="Arial" w:hAnsi="Arial" w:cs="Arial"/>
              </w:rPr>
              <w:t xml:space="preserve"> against the strategic objectives, business imperatives, and fulfil</w:t>
            </w:r>
            <w:r w:rsidR="00381480" w:rsidRPr="00293F0D">
              <w:rPr>
                <w:rFonts w:ascii="Arial" w:hAnsi="Arial" w:cs="Arial"/>
              </w:rPr>
              <w:t>s</w:t>
            </w:r>
            <w:r w:rsidRPr="00293F0D">
              <w:rPr>
                <w:rFonts w:ascii="Arial" w:hAnsi="Arial" w:cs="Arial"/>
              </w:rPr>
              <w:t xml:space="preserve"> regulatory needs</w:t>
            </w:r>
            <w:r w:rsidR="00EF51CD" w:rsidRPr="00293F0D">
              <w:rPr>
                <w:rFonts w:ascii="Arial" w:hAnsi="Arial" w:cs="Arial"/>
              </w:rPr>
              <w:t>.</w:t>
            </w:r>
            <w:r w:rsidR="00687FAE" w:rsidRPr="00293F0D">
              <w:rPr>
                <w:rFonts w:ascii="Arial" w:hAnsi="Arial" w:cs="Arial"/>
              </w:rPr>
              <w:t xml:space="preserve"> </w:t>
            </w:r>
          </w:p>
          <w:p w14:paraId="0F438F90" w14:textId="77777777" w:rsidR="00BD38BB" w:rsidRDefault="00BD38BB" w:rsidP="006C57A0">
            <w:pPr>
              <w:pStyle w:val="ListParagraph"/>
              <w:numPr>
                <w:ilvl w:val="0"/>
                <w:numId w:val="26"/>
              </w:numPr>
              <w:rPr>
                <w:rFonts w:ascii="Arial" w:hAnsi="Arial" w:cs="Arial"/>
                <w:sz w:val="20"/>
                <w:szCs w:val="20"/>
                <w:lang w:eastAsia="en-US"/>
              </w:rPr>
            </w:pPr>
            <w:r w:rsidRPr="00293F0D">
              <w:rPr>
                <w:rFonts w:ascii="Arial" w:hAnsi="Arial" w:cs="Arial"/>
                <w:sz w:val="20"/>
                <w:szCs w:val="20"/>
                <w:lang w:eastAsia="en-US"/>
              </w:rPr>
              <w:t xml:space="preserve">Develop and deliver KPIs </w:t>
            </w:r>
            <w:r w:rsidR="00EF51CD" w:rsidRPr="00293F0D">
              <w:rPr>
                <w:rFonts w:ascii="Arial" w:hAnsi="Arial" w:cs="Arial"/>
                <w:sz w:val="20"/>
                <w:szCs w:val="20"/>
                <w:lang w:eastAsia="en-US"/>
              </w:rPr>
              <w:t xml:space="preserve">and </w:t>
            </w:r>
            <w:r w:rsidR="00BA21F6" w:rsidRPr="00293F0D">
              <w:rPr>
                <w:rFonts w:ascii="Arial" w:hAnsi="Arial" w:cs="Arial"/>
                <w:sz w:val="20"/>
                <w:szCs w:val="20"/>
                <w:lang w:eastAsia="en-US"/>
              </w:rPr>
              <w:t>Key Risk Indicators (KRIs)</w:t>
            </w:r>
            <w:r w:rsidR="00EF51CD" w:rsidRPr="00293F0D">
              <w:rPr>
                <w:rFonts w:ascii="Arial" w:hAnsi="Arial" w:cs="Arial"/>
                <w:sz w:val="20"/>
                <w:szCs w:val="20"/>
                <w:lang w:eastAsia="en-US"/>
              </w:rPr>
              <w:t xml:space="preserve"> </w:t>
            </w:r>
            <w:r w:rsidRPr="00293F0D">
              <w:rPr>
                <w:rFonts w:ascii="Arial" w:hAnsi="Arial" w:cs="Arial"/>
                <w:sz w:val="20"/>
                <w:szCs w:val="20"/>
                <w:lang w:eastAsia="en-US"/>
              </w:rPr>
              <w:t>for each area of responsibility, and manage the department’s delivery and output via a framework of prudent and effective controls which enable risks to be assessed and managed appropriately</w:t>
            </w:r>
          </w:p>
          <w:p w14:paraId="2DE74FD8" w14:textId="77777777" w:rsidR="000E4CB3" w:rsidRDefault="000E4CB3" w:rsidP="006C57A0">
            <w:pPr>
              <w:pStyle w:val="ListParagraph"/>
              <w:numPr>
                <w:ilvl w:val="0"/>
                <w:numId w:val="26"/>
              </w:numPr>
              <w:rPr>
                <w:rFonts w:ascii="Arial" w:hAnsi="Arial" w:cs="Arial"/>
                <w:sz w:val="20"/>
                <w:szCs w:val="20"/>
                <w:lang w:eastAsia="en-US"/>
              </w:rPr>
            </w:pPr>
            <w:r>
              <w:rPr>
                <w:rFonts w:ascii="Arial" w:hAnsi="Arial" w:cs="Arial"/>
                <w:sz w:val="20"/>
                <w:szCs w:val="20"/>
                <w:lang w:eastAsia="en-US"/>
              </w:rPr>
              <w:t xml:space="preserve">Develop and enhance Key Service Level Agreement reporting to provide full visibility of output performance and re-direction of focus where appropriate. </w:t>
            </w:r>
          </w:p>
          <w:p w14:paraId="1DEEE4B7" w14:textId="77777777" w:rsidR="000E4CB3" w:rsidRDefault="000E4CB3" w:rsidP="006C57A0">
            <w:pPr>
              <w:pStyle w:val="ListParagraph"/>
              <w:numPr>
                <w:ilvl w:val="0"/>
                <w:numId w:val="26"/>
              </w:numPr>
              <w:rPr>
                <w:rFonts w:ascii="Arial" w:hAnsi="Arial" w:cs="Arial"/>
                <w:sz w:val="20"/>
                <w:szCs w:val="20"/>
                <w:lang w:eastAsia="en-US"/>
              </w:rPr>
            </w:pPr>
            <w:r>
              <w:rPr>
                <w:rFonts w:ascii="Arial" w:hAnsi="Arial" w:cs="Arial"/>
                <w:sz w:val="20"/>
                <w:szCs w:val="20"/>
                <w:lang w:eastAsia="en-US"/>
              </w:rPr>
              <w:t>Facilitate foundation and roll out of new finance platform for Customer Services throughout maximising all efficiencies and enhancements accordingly.</w:t>
            </w:r>
          </w:p>
          <w:p w14:paraId="70C912C0" w14:textId="77777777" w:rsidR="000E4CB3" w:rsidRDefault="000E4CB3" w:rsidP="006C57A0">
            <w:pPr>
              <w:pStyle w:val="ListParagraph"/>
              <w:numPr>
                <w:ilvl w:val="0"/>
                <w:numId w:val="26"/>
              </w:numPr>
              <w:rPr>
                <w:rFonts w:ascii="Arial" w:hAnsi="Arial" w:cs="Arial"/>
                <w:sz w:val="20"/>
                <w:szCs w:val="20"/>
                <w:lang w:eastAsia="en-US"/>
              </w:rPr>
            </w:pPr>
            <w:r>
              <w:rPr>
                <w:rFonts w:ascii="Arial" w:hAnsi="Arial" w:cs="Arial"/>
                <w:sz w:val="20"/>
                <w:szCs w:val="20"/>
                <w:lang w:eastAsia="en-US"/>
              </w:rPr>
              <w:t xml:space="preserve">Develop and manage a strategic plan to continually evolve and enhance customer service quality with the aim of both account retention and new business attraction. </w:t>
            </w:r>
          </w:p>
          <w:p w14:paraId="6CE13A85" w14:textId="77777777" w:rsidR="00B90563" w:rsidRPr="00293F0D" w:rsidRDefault="00B90563" w:rsidP="006C57A0">
            <w:pPr>
              <w:pStyle w:val="ListParagraph"/>
              <w:numPr>
                <w:ilvl w:val="0"/>
                <w:numId w:val="26"/>
              </w:numPr>
              <w:rPr>
                <w:rFonts w:ascii="Arial" w:hAnsi="Arial" w:cs="Arial"/>
                <w:sz w:val="20"/>
                <w:szCs w:val="20"/>
                <w:lang w:eastAsia="en-US"/>
              </w:rPr>
            </w:pPr>
            <w:r>
              <w:rPr>
                <w:rFonts w:ascii="Arial" w:hAnsi="Arial" w:cs="Arial"/>
                <w:sz w:val="20"/>
                <w:szCs w:val="20"/>
                <w:lang w:eastAsia="en-US"/>
              </w:rPr>
              <w:t xml:space="preserve">Continue to develop and enhance the quote to order process including closer interaction of vehicle purchasing processes to the quote/order process to minimise conflict and challenge and ultimately ensure a smooth transition within SLA. </w:t>
            </w:r>
          </w:p>
          <w:p w14:paraId="178EFA61" w14:textId="77777777" w:rsidR="00113A90" w:rsidRPr="00293F0D" w:rsidRDefault="00113A90" w:rsidP="006C57A0">
            <w:pPr>
              <w:pStyle w:val="ListParagraph"/>
              <w:numPr>
                <w:ilvl w:val="0"/>
                <w:numId w:val="26"/>
              </w:numPr>
              <w:rPr>
                <w:rFonts w:ascii="Arial" w:hAnsi="Arial" w:cs="Arial"/>
                <w:sz w:val="20"/>
                <w:szCs w:val="20"/>
                <w:lang w:eastAsia="en-US"/>
              </w:rPr>
            </w:pPr>
            <w:r w:rsidRPr="00293F0D">
              <w:rPr>
                <w:rFonts w:ascii="Arial" w:hAnsi="Arial" w:cs="Arial"/>
                <w:sz w:val="20"/>
                <w:szCs w:val="20"/>
                <w:lang w:eastAsia="en-US"/>
              </w:rPr>
              <w:t>Ensure the full and appropriate integration of these varied teams/functions to leverage synergies and efficiencies and to create organisational and operational alignment (as appropriate).</w:t>
            </w:r>
            <w:r w:rsidR="00B90563">
              <w:rPr>
                <w:rFonts w:ascii="Arial" w:hAnsi="Arial" w:cs="Arial"/>
                <w:sz w:val="20"/>
                <w:szCs w:val="20"/>
                <w:lang w:eastAsia="en-US"/>
              </w:rPr>
              <w:t xml:space="preserve"> Particular focus on the purchasing interaction within the Quote and order process as a whole. </w:t>
            </w:r>
          </w:p>
          <w:p w14:paraId="63280AAB" w14:textId="77777777" w:rsidR="00113A90" w:rsidRPr="00293F0D" w:rsidRDefault="00F476C2" w:rsidP="006C57A0">
            <w:pPr>
              <w:numPr>
                <w:ilvl w:val="0"/>
                <w:numId w:val="26"/>
              </w:numPr>
              <w:jc w:val="both"/>
              <w:rPr>
                <w:rFonts w:ascii="Arial" w:hAnsi="Arial" w:cs="Arial"/>
              </w:rPr>
            </w:pPr>
            <w:r w:rsidRPr="00293F0D">
              <w:rPr>
                <w:rFonts w:ascii="Arial" w:hAnsi="Arial" w:cs="Arial"/>
              </w:rPr>
              <w:t xml:space="preserve">Create and maintain a productive and engaging working environment </w:t>
            </w:r>
            <w:r w:rsidR="00BD38BB" w:rsidRPr="00293F0D">
              <w:rPr>
                <w:rFonts w:ascii="Arial" w:hAnsi="Arial" w:cs="Arial"/>
              </w:rPr>
              <w:t xml:space="preserve">that enables a </w:t>
            </w:r>
            <w:r w:rsidRPr="00293F0D">
              <w:rPr>
                <w:rFonts w:ascii="Arial" w:hAnsi="Arial" w:cs="Arial"/>
              </w:rPr>
              <w:t>high performance culture</w:t>
            </w:r>
            <w:r w:rsidR="00BD38BB" w:rsidRPr="00293F0D">
              <w:rPr>
                <w:rFonts w:ascii="Arial" w:hAnsi="Arial" w:cs="Arial"/>
              </w:rPr>
              <w:t xml:space="preserve"> in line with </w:t>
            </w:r>
            <w:r w:rsidR="00113A90" w:rsidRPr="00293F0D">
              <w:rPr>
                <w:rFonts w:ascii="Arial" w:hAnsi="Arial" w:cs="Arial"/>
              </w:rPr>
              <w:t>VWFS’ Living Our Spirit values and ethos, setting, maintaining and embedding standards in terms of behaviour, culture and performance across the teams</w:t>
            </w:r>
          </w:p>
          <w:p w14:paraId="122E1B24" w14:textId="77777777" w:rsidR="00687FAE" w:rsidRPr="00293F0D" w:rsidRDefault="00BD38BB" w:rsidP="006C57A0">
            <w:pPr>
              <w:pStyle w:val="ListParagraph"/>
              <w:numPr>
                <w:ilvl w:val="0"/>
                <w:numId w:val="26"/>
              </w:numPr>
              <w:jc w:val="both"/>
              <w:rPr>
                <w:rFonts w:ascii="Arial" w:hAnsi="Arial" w:cs="Arial"/>
                <w:sz w:val="20"/>
                <w:szCs w:val="20"/>
              </w:rPr>
            </w:pPr>
            <w:r w:rsidRPr="00293F0D">
              <w:rPr>
                <w:rFonts w:ascii="Arial" w:hAnsi="Arial" w:cs="Arial"/>
                <w:sz w:val="20"/>
                <w:szCs w:val="20"/>
                <w:lang w:eastAsia="en-US"/>
              </w:rPr>
              <w:t>F</w:t>
            </w:r>
            <w:r w:rsidR="00F476C2" w:rsidRPr="00293F0D">
              <w:rPr>
                <w:rFonts w:ascii="Arial" w:hAnsi="Arial" w:cs="Arial"/>
                <w:sz w:val="20"/>
                <w:szCs w:val="20"/>
                <w:lang w:eastAsia="en-US"/>
              </w:rPr>
              <w:t>acilitate</w:t>
            </w:r>
            <w:r w:rsidR="000F2681" w:rsidRPr="00293F0D">
              <w:rPr>
                <w:rFonts w:ascii="Arial" w:hAnsi="Arial" w:cs="Arial"/>
                <w:sz w:val="20"/>
                <w:szCs w:val="20"/>
                <w:lang w:eastAsia="en-US"/>
              </w:rPr>
              <w:t xml:space="preserve"> and lead </w:t>
            </w:r>
            <w:r w:rsidRPr="00293F0D">
              <w:rPr>
                <w:rFonts w:ascii="Arial" w:hAnsi="Arial" w:cs="Arial"/>
                <w:sz w:val="20"/>
                <w:szCs w:val="20"/>
                <w:lang w:eastAsia="en-US"/>
              </w:rPr>
              <w:t xml:space="preserve">organisational change and build capability </w:t>
            </w:r>
            <w:r w:rsidR="00F476C2" w:rsidRPr="00293F0D">
              <w:rPr>
                <w:rFonts w:ascii="Arial" w:hAnsi="Arial" w:cs="Arial"/>
                <w:sz w:val="20"/>
                <w:szCs w:val="20"/>
                <w:lang w:eastAsia="en-US"/>
              </w:rPr>
              <w:t>to meet the current and future growth requirements of the business</w:t>
            </w:r>
          </w:p>
          <w:p w14:paraId="0DD3DF77" w14:textId="77777777" w:rsidR="008E2EFC" w:rsidRPr="00293F0D" w:rsidRDefault="008E2EFC" w:rsidP="008E2EFC">
            <w:pPr>
              <w:pStyle w:val="ListParagraph"/>
              <w:numPr>
                <w:ilvl w:val="0"/>
                <w:numId w:val="26"/>
              </w:numPr>
              <w:rPr>
                <w:rFonts w:ascii="Arial" w:hAnsi="Arial" w:cs="Arial"/>
                <w:sz w:val="20"/>
                <w:szCs w:val="20"/>
                <w:lang w:eastAsia="en-US"/>
              </w:rPr>
            </w:pPr>
            <w:r w:rsidRPr="00293F0D">
              <w:rPr>
                <w:rFonts w:ascii="Arial" w:hAnsi="Arial" w:cs="Arial"/>
                <w:sz w:val="20"/>
                <w:szCs w:val="20"/>
                <w:lang w:eastAsia="en-US"/>
              </w:rPr>
              <w:t>Create an environment for the team to identify and implement improvements in processes / systems / ways of working through evaluating the quality of work, creating operational efficiencies or enhancing customer or colleague experiences</w:t>
            </w:r>
          </w:p>
          <w:p w14:paraId="1430923A" w14:textId="77777777" w:rsidR="00F6484D" w:rsidRPr="00293F0D" w:rsidRDefault="00F6484D" w:rsidP="006C57A0">
            <w:pPr>
              <w:numPr>
                <w:ilvl w:val="0"/>
                <w:numId w:val="26"/>
              </w:numPr>
              <w:jc w:val="both"/>
              <w:rPr>
                <w:rFonts w:ascii="Arial" w:hAnsi="Arial" w:cs="Arial"/>
              </w:rPr>
            </w:pPr>
            <w:r w:rsidRPr="00293F0D">
              <w:rPr>
                <w:rFonts w:ascii="Arial" w:hAnsi="Arial" w:cs="Arial"/>
              </w:rPr>
              <w:t xml:space="preserve">Ensure compliance with all regulatory requirements and that the key element of Treating Customers Fairly (TCF) is </w:t>
            </w:r>
            <w:r w:rsidR="00BD38BB" w:rsidRPr="00293F0D">
              <w:rPr>
                <w:rFonts w:ascii="Arial" w:hAnsi="Arial" w:cs="Arial"/>
              </w:rPr>
              <w:t xml:space="preserve">truly </w:t>
            </w:r>
            <w:r w:rsidRPr="00293F0D">
              <w:rPr>
                <w:rFonts w:ascii="Arial" w:hAnsi="Arial" w:cs="Arial"/>
              </w:rPr>
              <w:t xml:space="preserve">embedded; maintain </w:t>
            </w:r>
            <w:r w:rsidR="00431E52" w:rsidRPr="00293F0D">
              <w:rPr>
                <w:rFonts w:ascii="Arial" w:hAnsi="Arial" w:cs="Arial"/>
              </w:rPr>
              <w:t>teams</w:t>
            </w:r>
            <w:r w:rsidRPr="00293F0D">
              <w:rPr>
                <w:rFonts w:ascii="Arial" w:hAnsi="Arial" w:cs="Arial"/>
              </w:rPr>
              <w:t xml:space="preserve"> that operate in full compliance with FCA requirements</w:t>
            </w:r>
          </w:p>
          <w:p w14:paraId="2666852D" w14:textId="77777777" w:rsidR="00A838CB" w:rsidRDefault="00A838CB" w:rsidP="00A838CB">
            <w:pPr>
              <w:numPr>
                <w:ilvl w:val="0"/>
                <w:numId w:val="26"/>
              </w:numPr>
              <w:rPr>
                <w:rFonts w:ascii="Arial" w:hAnsi="Arial" w:cs="Arial"/>
              </w:rPr>
            </w:pPr>
            <w:r w:rsidRPr="00293F0D">
              <w:rPr>
                <w:rFonts w:ascii="Arial" w:hAnsi="Arial" w:cs="Arial"/>
              </w:rPr>
              <w:t>Work closely with Risk to ensure the appropriate scorecards are delivered operationally for the benefit of the business</w:t>
            </w:r>
            <w:r w:rsidR="000E4CB3">
              <w:rPr>
                <w:rFonts w:ascii="Arial" w:hAnsi="Arial" w:cs="Arial"/>
              </w:rPr>
              <w:t xml:space="preserve"> </w:t>
            </w:r>
            <w:r w:rsidR="00E808F9">
              <w:rPr>
                <w:rFonts w:ascii="Arial" w:hAnsi="Arial" w:cs="Arial"/>
              </w:rPr>
              <w:t xml:space="preserve">and </w:t>
            </w:r>
            <w:r w:rsidR="000E4CB3">
              <w:rPr>
                <w:rFonts w:ascii="Arial" w:hAnsi="Arial" w:cs="Arial"/>
              </w:rPr>
              <w:t>supporting the Head of Fleet Corporate Service and Supply on the Operational Risk Committee</w:t>
            </w:r>
            <w:r w:rsidR="00E808F9">
              <w:rPr>
                <w:rFonts w:ascii="Arial" w:hAnsi="Arial" w:cs="Arial"/>
              </w:rPr>
              <w:t xml:space="preserve"> and Customer Conduct Forum</w:t>
            </w:r>
            <w:r w:rsidR="000E4CB3">
              <w:rPr>
                <w:rFonts w:ascii="Arial" w:hAnsi="Arial" w:cs="Arial"/>
              </w:rPr>
              <w:t xml:space="preserve">. </w:t>
            </w:r>
          </w:p>
          <w:p w14:paraId="460FDB7A" w14:textId="77777777" w:rsidR="00B1132E" w:rsidRDefault="00B1132E" w:rsidP="00A838CB">
            <w:pPr>
              <w:numPr>
                <w:ilvl w:val="0"/>
                <w:numId w:val="26"/>
              </w:numPr>
              <w:rPr>
                <w:rFonts w:ascii="Arial" w:hAnsi="Arial" w:cs="Arial"/>
              </w:rPr>
            </w:pPr>
            <w:r>
              <w:rPr>
                <w:rFonts w:ascii="Arial" w:hAnsi="Arial" w:cs="Arial"/>
              </w:rPr>
              <w:t>Manage corporate customer complaints in line with VWFS processes and systems</w:t>
            </w:r>
          </w:p>
          <w:p w14:paraId="69639FC6" w14:textId="77777777" w:rsidR="00B1132E" w:rsidRDefault="00B1132E" w:rsidP="00A838CB">
            <w:pPr>
              <w:numPr>
                <w:ilvl w:val="0"/>
                <w:numId w:val="26"/>
              </w:numPr>
              <w:rPr>
                <w:rFonts w:ascii="Arial" w:hAnsi="Arial" w:cs="Arial"/>
              </w:rPr>
            </w:pPr>
            <w:r>
              <w:rPr>
                <w:rFonts w:ascii="Arial" w:hAnsi="Arial" w:cs="Arial"/>
              </w:rPr>
              <w:t xml:space="preserve">Build functional relationships with customer nominated and VWFS preferred dealer groups and manufacturers both VWG and Multi Marque ensuring smooth service provision and delivery to customers. </w:t>
            </w:r>
          </w:p>
          <w:p w14:paraId="2DF56192" w14:textId="77777777" w:rsidR="000E4CB3" w:rsidRPr="00293F0D" w:rsidRDefault="000E4CB3" w:rsidP="00A838CB">
            <w:pPr>
              <w:numPr>
                <w:ilvl w:val="0"/>
                <w:numId w:val="26"/>
              </w:numPr>
              <w:rPr>
                <w:rFonts w:ascii="Arial" w:hAnsi="Arial" w:cs="Arial"/>
              </w:rPr>
            </w:pPr>
            <w:r>
              <w:rPr>
                <w:rFonts w:ascii="Arial" w:hAnsi="Arial" w:cs="Arial"/>
              </w:rPr>
              <w:t>Represent Fleet on the Customer Conduct Forum providing the business with full visibility on customer outcomes, challenges and improvements against a set of agreed KPI’s.</w:t>
            </w:r>
          </w:p>
          <w:p w14:paraId="39ACF46F" w14:textId="77777777" w:rsidR="003C1F46" w:rsidRPr="00293F0D" w:rsidRDefault="003C1F46" w:rsidP="003C1F46">
            <w:pPr>
              <w:pStyle w:val="ListParagraph"/>
              <w:numPr>
                <w:ilvl w:val="0"/>
                <w:numId w:val="26"/>
              </w:numPr>
              <w:jc w:val="both"/>
              <w:rPr>
                <w:rFonts w:ascii="Arial" w:eastAsia="Calibri" w:hAnsi="Arial" w:cs="Arial"/>
                <w:sz w:val="20"/>
                <w:szCs w:val="20"/>
              </w:rPr>
            </w:pPr>
            <w:r w:rsidRPr="00293F0D">
              <w:rPr>
                <w:rFonts w:ascii="Arial" w:eastAsia="Calibri" w:hAnsi="Arial" w:cs="Arial"/>
                <w:sz w:val="20"/>
                <w:szCs w:val="20"/>
              </w:rPr>
              <w:t xml:space="preserve">Build and maintain effective relationships with relevant parties, including </w:t>
            </w:r>
            <w:r w:rsidR="000E4CB3">
              <w:rPr>
                <w:rFonts w:ascii="Arial" w:eastAsia="Calibri" w:hAnsi="Arial" w:cs="Arial"/>
                <w:sz w:val="20"/>
                <w:szCs w:val="20"/>
              </w:rPr>
              <w:t>Customer Operations</w:t>
            </w:r>
            <w:r w:rsidRPr="00293F0D">
              <w:rPr>
                <w:rFonts w:ascii="Arial" w:eastAsia="Calibri" w:hAnsi="Arial" w:cs="Arial"/>
                <w:sz w:val="20"/>
                <w:szCs w:val="20"/>
              </w:rPr>
              <w:t>, VWG, Dealer Groups</w:t>
            </w:r>
            <w:r w:rsidR="00EF51CD" w:rsidRPr="00293F0D">
              <w:rPr>
                <w:rFonts w:ascii="Arial" w:eastAsia="Calibri" w:hAnsi="Arial" w:cs="Arial"/>
                <w:sz w:val="20"/>
                <w:szCs w:val="20"/>
              </w:rPr>
              <w:t>, Board of Management</w:t>
            </w:r>
            <w:r w:rsidRPr="00293F0D">
              <w:rPr>
                <w:rFonts w:ascii="Arial" w:eastAsia="Calibri" w:hAnsi="Arial" w:cs="Arial"/>
                <w:sz w:val="20"/>
                <w:szCs w:val="20"/>
              </w:rPr>
              <w:t xml:space="preserve"> </w:t>
            </w:r>
            <w:r w:rsidR="00EF51CD" w:rsidRPr="00293F0D">
              <w:rPr>
                <w:rFonts w:ascii="Arial" w:eastAsia="Calibri" w:hAnsi="Arial" w:cs="Arial"/>
                <w:sz w:val="20"/>
                <w:szCs w:val="20"/>
              </w:rPr>
              <w:t>stakeholders</w:t>
            </w:r>
            <w:r w:rsidR="000E4CB3">
              <w:rPr>
                <w:rFonts w:ascii="Arial" w:eastAsia="Calibri" w:hAnsi="Arial" w:cs="Arial"/>
                <w:sz w:val="20"/>
                <w:szCs w:val="20"/>
              </w:rPr>
              <w:t>, Fleet third party suppliers</w:t>
            </w:r>
            <w:r w:rsidR="00EF51CD" w:rsidRPr="00293F0D">
              <w:rPr>
                <w:rFonts w:ascii="Arial" w:eastAsia="Calibri" w:hAnsi="Arial" w:cs="Arial"/>
                <w:sz w:val="20"/>
                <w:szCs w:val="20"/>
              </w:rPr>
              <w:t xml:space="preserve"> </w:t>
            </w:r>
            <w:r w:rsidRPr="00293F0D">
              <w:rPr>
                <w:rFonts w:ascii="Arial" w:eastAsia="Calibri" w:hAnsi="Arial" w:cs="Arial"/>
                <w:sz w:val="20"/>
                <w:szCs w:val="20"/>
              </w:rPr>
              <w:t xml:space="preserve">and other relevant counterparts to support improvements in how customer service processes requirements are managed </w:t>
            </w:r>
          </w:p>
          <w:p w14:paraId="3B2A0A5C" w14:textId="77777777" w:rsidR="004E18CF" w:rsidRPr="00293F0D" w:rsidRDefault="004E18CF" w:rsidP="006C57A0">
            <w:pPr>
              <w:pStyle w:val="PlainText"/>
              <w:numPr>
                <w:ilvl w:val="0"/>
                <w:numId w:val="26"/>
              </w:numPr>
              <w:rPr>
                <w:rFonts w:ascii="Arial" w:hAnsi="Arial" w:cs="Arial"/>
              </w:rPr>
            </w:pPr>
            <w:r w:rsidRPr="00293F0D">
              <w:rPr>
                <w:rFonts w:ascii="Arial" w:hAnsi="Arial" w:cs="Arial"/>
              </w:rPr>
              <w:t>Lead the further development of VWFS’ customer service proposition(s) to improve customer satisfaction and deliver on VWFS’ role a</w:t>
            </w:r>
            <w:r w:rsidR="00BD0D59" w:rsidRPr="00293F0D">
              <w:rPr>
                <w:rFonts w:ascii="Arial" w:hAnsi="Arial" w:cs="Arial"/>
              </w:rPr>
              <w:t>s Brand guardians</w:t>
            </w:r>
          </w:p>
          <w:p w14:paraId="56DC4290" w14:textId="77777777" w:rsidR="00531C22" w:rsidRPr="00695012" w:rsidRDefault="00531C22" w:rsidP="00F94680">
            <w:pPr>
              <w:numPr>
                <w:ilvl w:val="0"/>
                <w:numId w:val="26"/>
              </w:numPr>
              <w:rPr>
                <w:rFonts w:ascii="Arial" w:hAnsi="Arial" w:cs="Arial"/>
              </w:rPr>
            </w:pPr>
            <w:r w:rsidRPr="00695012">
              <w:rPr>
                <w:rFonts w:ascii="Arial" w:hAnsi="Arial" w:cs="Arial"/>
              </w:rPr>
              <w:t xml:space="preserve">Manage </w:t>
            </w:r>
            <w:r w:rsidR="000B1341" w:rsidRPr="00695012">
              <w:rPr>
                <w:rFonts w:ascii="Arial" w:hAnsi="Arial" w:cs="Arial"/>
              </w:rPr>
              <w:t xml:space="preserve">the </w:t>
            </w:r>
            <w:r w:rsidR="00200C3C" w:rsidRPr="00695012">
              <w:rPr>
                <w:rFonts w:ascii="Arial" w:hAnsi="Arial" w:cs="Arial"/>
              </w:rPr>
              <w:t xml:space="preserve">cost centres </w:t>
            </w:r>
            <w:r w:rsidRPr="00695012">
              <w:rPr>
                <w:rFonts w:ascii="Arial" w:hAnsi="Arial" w:cs="Arial"/>
              </w:rPr>
              <w:t>overheads</w:t>
            </w:r>
            <w:r w:rsidR="00200C3C" w:rsidRPr="00695012">
              <w:rPr>
                <w:rFonts w:ascii="Arial" w:hAnsi="Arial" w:cs="Arial"/>
              </w:rPr>
              <w:t>, headcount</w:t>
            </w:r>
            <w:r w:rsidRPr="00695012">
              <w:rPr>
                <w:rFonts w:ascii="Arial" w:hAnsi="Arial" w:cs="Arial"/>
              </w:rPr>
              <w:t xml:space="preserve"> and budgets </w:t>
            </w:r>
            <w:r w:rsidR="00BD0D59" w:rsidRPr="00695012">
              <w:rPr>
                <w:rFonts w:ascii="Arial" w:hAnsi="Arial" w:cs="Arial"/>
              </w:rPr>
              <w:t>within agreed par</w:t>
            </w:r>
            <w:r w:rsidR="00200C3C" w:rsidRPr="00695012">
              <w:rPr>
                <w:rFonts w:ascii="Arial" w:hAnsi="Arial" w:cs="Arial"/>
              </w:rPr>
              <w:t xml:space="preserve">ameters </w:t>
            </w:r>
            <w:r w:rsidRPr="00695012">
              <w:rPr>
                <w:rFonts w:ascii="Arial" w:hAnsi="Arial" w:cs="Arial"/>
              </w:rPr>
              <w:t>to achieve the strategic objective of “operating confidently in control”</w:t>
            </w:r>
          </w:p>
          <w:p w14:paraId="5AF271AB" w14:textId="77777777" w:rsidR="00F55060" w:rsidRPr="006623DE" w:rsidRDefault="00DF6829" w:rsidP="006623DE">
            <w:pPr>
              <w:pStyle w:val="ListParagraph"/>
              <w:numPr>
                <w:ilvl w:val="0"/>
                <w:numId w:val="26"/>
              </w:numPr>
              <w:rPr>
                <w:rFonts w:ascii="Arial" w:hAnsi="Arial" w:cs="Arial"/>
                <w:sz w:val="20"/>
                <w:szCs w:val="20"/>
              </w:rPr>
            </w:pPr>
            <w:r w:rsidRPr="00293F0D">
              <w:rPr>
                <w:rFonts w:ascii="Arial" w:hAnsi="Arial" w:cs="Arial"/>
                <w:sz w:val="20"/>
                <w:szCs w:val="20"/>
              </w:rPr>
              <w:t>Ensure regulatory and commercial risk is minimised through the effective management of ‘high risk’ processes that have a significant business consequences</w:t>
            </w:r>
          </w:p>
        </w:tc>
      </w:tr>
      <w:tr w:rsidR="00F55060" w:rsidRPr="001A4620" w14:paraId="6612F594" w14:textId="77777777" w:rsidTr="00F55060">
        <w:tc>
          <w:tcPr>
            <w:tcW w:w="9576" w:type="dxa"/>
          </w:tcPr>
          <w:p w14:paraId="6214A69B" w14:textId="77777777" w:rsidR="00F55060" w:rsidRPr="001A4620" w:rsidRDefault="00F55060">
            <w:pPr>
              <w:pStyle w:val="Heading4"/>
              <w:rPr>
                <w:rFonts w:ascii="Arial" w:hAnsi="Arial" w:cs="Arial"/>
                <w:sz w:val="24"/>
                <w:szCs w:val="24"/>
              </w:rPr>
            </w:pPr>
            <w:r w:rsidRPr="001A4620">
              <w:rPr>
                <w:rFonts w:ascii="Arial" w:hAnsi="Arial" w:cs="Arial"/>
                <w:sz w:val="24"/>
                <w:szCs w:val="24"/>
              </w:rPr>
              <w:lastRenderedPageBreak/>
              <w:t>PRINCIPAL CONTACTS / WORKING RELATIONSHIPS</w:t>
            </w:r>
          </w:p>
          <w:p w14:paraId="4D48861D" w14:textId="77777777" w:rsidR="00F55060" w:rsidRPr="00F6484D" w:rsidRDefault="00F55060" w:rsidP="00F55060">
            <w:pPr>
              <w:rPr>
                <w:rFonts w:ascii="Arial" w:hAnsi="Arial" w:cs="Arial"/>
              </w:rPr>
            </w:pPr>
          </w:p>
          <w:p w14:paraId="724DDF66" w14:textId="77777777" w:rsidR="00381480" w:rsidRDefault="000B1341" w:rsidP="000B1341">
            <w:pPr>
              <w:pStyle w:val="ListParagraph"/>
              <w:numPr>
                <w:ilvl w:val="0"/>
                <w:numId w:val="29"/>
              </w:numPr>
              <w:jc w:val="both"/>
              <w:rPr>
                <w:rFonts w:ascii="Arial" w:hAnsi="Arial" w:cs="Arial"/>
                <w:sz w:val="20"/>
                <w:szCs w:val="20"/>
              </w:rPr>
            </w:pPr>
            <w:r w:rsidRPr="00F6484D">
              <w:rPr>
                <w:rFonts w:ascii="Arial" w:hAnsi="Arial" w:cs="Arial"/>
                <w:sz w:val="20"/>
                <w:szCs w:val="20"/>
              </w:rPr>
              <w:t xml:space="preserve">Stakeholder accountability interfacing with </w:t>
            </w:r>
            <w:r w:rsidR="00381480" w:rsidRPr="00381480">
              <w:rPr>
                <w:rFonts w:ascii="Arial" w:hAnsi="Arial" w:cs="Arial"/>
                <w:sz w:val="20"/>
                <w:szCs w:val="20"/>
              </w:rPr>
              <w:t xml:space="preserve">key senior level stakeholders, namely Heads of Function, the Directors across VWFS (BoM), Dealer </w:t>
            </w:r>
            <w:r w:rsidR="001E00C4">
              <w:rPr>
                <w:rFonts w:ascii="Arial" w:hAnsi="Arial" w:cs="Arial"/>
                <w:sz w:val="20"/>
                <w:szCs w:val="20"/>
              </w:rPr>
              <w:t>representatives</w:t>
            </w:r>
            <w:r w:rsidR="00381480" w:rsidRPr="00381480">
              <w:rPr>
                <w:rFonts w:ascii="Arial" w:hAnsi="Arial" w:cs="Arial"/>
                <w:sz w:val="20"/>
                <w:szCs w:val="20"/>
              </w:rPr>
              <w:t xml:space="preserve"> as well as external </w:t>
            </w:r>
            <w:r w:rsidR="00381480">
              <w:rPr>
                <w:rFonts w:ascii="Arial" w:hAnsi="Arial" w:cs="Arial"/>
                <w:sz w:val="20"/>
                <w:szCs w:val="20"/>
              </w:rPr>
              <w:t>Suppliers  - informing, presenting, guiding and having collaborative dialogue</w:t>
            </w:r>
          </w:p>
          <w:p w14:paraId="3080363B" w14:textId="77777777" w:rsidR="00381480" w:rsidRPr="00381480" w:rsidRDefault="00381480" w:rsidP="00381480">
            <w:pPr>
              <w:numPr>
                <w:ilvl w:val="0"/>
                <w:numId w:val="42"/>
              </w:numPr>
              <w:jc w:val="both"/>
              <w:rPr>
                <w:rFonts w:ascii="Arial" w:hAnsi="Arial" w:cs="Arial"/>
              </w:rPr>
            </w:pPr>
            <w:r w:rsidRPr="00381480">
              <w:rPr>
                <w:rFonts w:ascii="Arial" w:hAnsi="Arial" w:cs="Arial"/>
              </w:rPr>
              <w:t>Daily interaction, coaching, supporting, challenging direct reports and peers</w:t>
            </w:r>
            <w:r>
              <w:rPr>
                <w:rFonts w:ascii="Arial" w:hAnsi="Arial" w:cs="Arial"/>
              </w:rPr>
              <w:t xml:space="preserve">, particularly with the Operational </w:t>
            </w:r>
            <w:r w:rsidR="00036F92">
              <w:rPr>
                <w:rFonts w:ascii="Arial" w:hAnsi="Arial" w:cs="Arial"/>
              </w:rPr>
              <w:t xml:space="preserve">Leadership Team </w:t>
            </w:r>
          </w:p>
          <w:p w14:paraId="41AD37BF" w14:textId="77777777" w:rsidR="00036F92" w:rsidRDefault="00381480" w:rsidP="000B1341">
            <w:pPr>
              <w:pStyle w:val="ListParagraph"/>
              <w:numPr>
                <w:ilvl w:val="0"/>
                <w:numId w:val="29"/>
              </w:numPr>
              <w:jc w:val="both"/>
              <w:rPr>
                <w:rFonts w:ascii="Arial" w:hAnsi="Arial" w:cs="Arial"/>
                <w:sz w:val="20"/>
                <w:szCs w:val="20"/>
              </w:rPr>
            </w:pPr>
            <w:r>
              <w:rPr>
                <w:rFonts w:ascii="Arial" w:hAnsi="Arial" w:cs="Arial"/>
                <w:sz w:val="20"/>
                <w:szCs w:val="20"/>
              </w:rPr>
              <w:t xml:space="preserve">Daily interaction with </w:t>
            </w:r>
            <w:r w:rsidR="00E808F9">
              <w:rPr>
                <w:rFonts w:ascii="Arial" w:hAnsi="Arial" w:cs="Arial"/>
                <w:sz w:val="20"/>
                <w:szCs w:val="20"/>
              </w:rPr>
              <w:t xml:space="preserve">Fleet </w:t>
            </w:r>
            <w:r>
              <w:rPr>
                <w:rFonts w:ascii="Arial" w:hAnsi="Arial" w:cs="Arial"/>
                <w:sz w:val="20"/>
                <w:szCs w:val="20"/>
              </w:rPr>
              <w:t>Senior Leadership Team, b</w:t>
            </w:r>
            <w:r w:rsidR="00036F92">
              <w:rPr>
                <w:rFonts w:ascii="Arial" w:hAnsi="Arial" w:cs="Arial"/>
                <w:sz w:val="20"/>
                <w:szCs w:val="20"/>
              </w:rPr>
              <w:t>uilding, influencing, collaborating, supporting</w:t>
            </w:r>
            <w:r>
              <w:rPr>
                <w:rFonts w:ascii="Arial" w:hAnsi="Arial" w:cs="Arial"/>
                <w:sz w:val="20"/>
                <w:szCs w:val="20"/>
              </w:rPr>
              <w:t xml:space="preserve"> the team</w:t>
            </w:r>
          </w:p>
          <w:p w14:paraId="2D406AB6" w14:textId="29DE031E" w:rsidR="00B90563" w:rsidRDefault="00B90563" w:rsidP="000B1341">
            <w:pPr>
              <w:pStyle w:val="ListParagraph"/>
              <w:numPr>
                <w:ilvl w:val="0"/>
                <w:numId w:val="29"/>
              </w:numPr>
              <w:jc w:val="both"/>
              <w:rPr>
                <w:rFonts w:ascii="Arial" w:hAnsi="Arial" w:cs="Arial"/>
                <w:sz w:val="20"/>
                <w:szCs w:val="20"/>
              </w:rPr>
            </w:pPr>
            <w:r>
              <w:rPr>
                <w:rFonts w:ascii="Arial" w:hAnsi="Arial" w:cs="Arial"/>
                <w:sz w:val="20"/>
                <w:szCs w:val="20"/>
              </w:rPr>
              <w:t xml:space="preserve">Relationship and cooperation with </w:t>
            </w:r>
            <w:proofErr w:type="gramStart"/>
            <w:r>
              <w:rPr>
                <w:rFonts w:ascii="Arial" w:hAnsi="Arial" w:cs="Arial"/>
                <w:sz w:val="20"/>
                <w:szCs w:val="20"/>
              </w:rPr>
              <w:t>a number of</w:t>
            </w:r>
            <w:proofErr w:type="gramEnd"/>
            <w:r>
              <w:rPr>
                <w:rFonts w:ascii="Arial" w:hAnsi="Arial" w:cs="Arial"/>
                <w:sz w:val="20"/>
                <w:szCs w:val="20"/>
              </w:rPr>
              <w:t xml:space="preserve"> </w:t>
            </w:r>
            <w:r w:rsidR="001A1B5F">
              <w:rPr>
                <w:rFonts w:ascii="Arial" w:hAnsi="Arial" w:cs="Arial"/>
                <w:sz w:val="20"/>
                <w:szCs w:val="20"/>
              </w:rPr>
              <w:t>third-party</w:t>
            </w:r>
            <w:r w:rsidR="00E808F9">
              <w:rPr>
                <w:rFonts w:ascii="Arial" w:hAnsi="Arial" w:cs="Arial"/>
                <w:sz w:val="20"/>
                <w:szCs w:val="20"/>
              </w:rPr>
              <w:t xml:space="preserve"> systems providers including </w:t>
            </w:r>
            <w:r>
              <w:rPr>
                <w:rFonts w:ascii="Arial" w:hAnsi="Arial" w:cs="Arial"/>
                <w:sz w:val="20"/>
                <w:szCs w:val="20"/>
              </w:rPr>
              <w:t>Leaselink, WCG (CALMS)</w:t>
            </w:r>
            <w:r w:rsidR="008353AD">
              <w:rPr>
                <w:rFonts w:ascii="Arial" w:hAnsi="Arial" w:cs="Arial"/>
                <w:sz w:val="20"/>
                <w:szCs w:val="20"/>
              </w:rPr>
              <w:t xml:space="preserve">, Salesforce, Genysis (Telephony) </w:t>
            </w:r>
            <w:r>
              <w:rPr>
                <w:rFonts w:ascii="Arial" w:hAnsi="Arial" w:cs="Arial"/>
                <w:sz w:val="20"/>
                <w:szCs w:val="20"/>
              </w:rPr>
              <w:t xml:space="preserve">to manage continual improvement and escalation challenges that may arise  </w:t>
            </w:r>
          </w:p>
          <w:p w14:paraId="1B4A972B" w14:textId="77777777" w:rsidR="00EF51CD" w:rsidRDefault="00EF51CD" w:rsidP="000B1341">
            <w:pPr>
              <w:pStyle w:val="ListParagraph"/>
              <w:numPr>
                <w:ilvl w:val="0"/>
                <w:numId w:val="29"/>
              </w:numPr>
              <w:jc w:val="both"/>
              <w:rPr>
                <w:rFonts w:ascii="Arial" w:hAnsi="Arial" w:cs="Arial"/>
                <w:sz w:val="20"/>
                <w:szCs w:val="20"/>
              </w:rPr>
            </w:pPr>
            <w:r>
              <w:rPr>
                <w:rFonts w:ascii="Arial" w:hAnsi="Arial" w:cs="Arial"/>
                <w:sz w:val="20"/>
                <w:szCs w:val="20"/>
              </w:rPr>
              <w:t xml:space="preserve">Working directly </w:t>
            </w:r>
            <w:r w:rsidR="001E00C4">
              <w:rPr>
                <w:rFonts w:ascii="Arial" w:hAnsi="Arial" w:cs="Arial"/>
                <w:sz w:val="20"/>
                <w:szCs w:val="20"/>
              </w:rPr>
              <w:t xml:space="preserve">and closely with the Fleet Sales team to ensure full understanding of service requirements for both </w:t>
            </w:r>
            <w:r w:rsidR="00E808F9">
              <w:rPr>
                <w:rFonts w:ascii="Arial" w:hAnsi="Arial" w:cs="Arial"/>
                <w:sz w:val="20"/>
                <w:szCs w:val="20"/>
              </w:rPr>
              <w:t>day-to-day</w:t>
            </w:r>
            <w:r w:rsidR="001E00C4">
              <w:rPr>
                <w:rFonts w:ascii="Arial" w:hAnsi="Arial" w:cs="Arial"/>
                <w:sz w:val="20"/>
                <w:szCs w:val="20"/>
              </w:rPr>
              <w:t xml:space="preserve"> output quality and future enhancements. </w:t>
            </w:r>
          </w:p>
          <w:p w14:paraId="1796184D" w14:textId="77777777" w:rsidR="000B1341" w:rsidRPr="00F6484D" w:rsidRDefault="000B1341" w:rsidP="000B1341">
            <w:pPr>
              <w:pStyle w:val="ListParagraph"/>
              <w:numPr>
                <w:ilvl w:val="0"/>
                <w:numId w:val="29"/>
              </w:numPr>
              <w:jc w:val="both"/>
              <w:rPr>
                <w:rFonts w:ascii="Arial" w:hAnsi="Arial" w:cs="Arial"/>
                <w:sz w:val="20"/>
                <w:szCs w:val="20"/>
              </w:rPr>
            </w:pPr>
            <w:r w:rsidRPr="00F6484D">
              <w:rPr>
                <w:rFonts w:ascii="Arial" w:hAnsi="Arial" w:cs="Arial"/>
                <w:sz w:val="20"/>
                <w:szCs w:val="20"/>
              </w:rPr>
              <w:t xml:space="preserve">Negotiate and influence with senior </w:t>
            </w:r>
            <w:r w:rsidR="00E808F9">
              <w:rPr>
                <w:rFonts w:ascii="Arial" w:hAnsi="Arial" w:cs="Arial"/>
                <w:sz w:val="20"/>
                <w:szCs w:val="20"/>
              </w:rPr>
              <w:t xml:space="preserve">internal </w:t>
            </w:r>
            <w:r w:rsidRPr="00F6484D">
              <w:rPr>
                <w:rFonts w:ascii="Arial" w:hAnsi="Arial" w:cs="Arial"/>
                <w:sz w:val="20"/>
                <w:szCs w:val="20"/>
              </w:rPr>
              <w:t xml:space="preserve">and external stakeholders to resolve </w:t>
            </w:r>
            <w:r w:rsidR="00BD0D59">
              <w:rPr>
                <w:rFonts w:ascii="Arial" w:hAnsi="Arial" w:cs="Arial"/>
                <w:sz w:val="20"/>
                <w:szCs w:val="20"/>
              </w:rPr>
              <w:t xml:space="preserve">and influence </w:t>
            </w:r>
            <w:r w:rsidR="00E808F9">
              <w:rPr>
                <w:rFonts w:ascii="Arial" w:hAnsi="Arial" w:cs="Arial"/>
                <w:sz w:val="20"/>
                <w:szCs w:val="20"/>
              </w:rPr>
              <w:t xml:space="preserve">right </w:t>
            </w:r>
            <w:r w:rsidR="00BD0D59">
              <w:rPr>
                <w:rFonts w:ascii="Arial" w:hAnsi="Arial" w:cs="Arial"/>
                <w:sz w:val="20"/>
                <w:szCs w:val="20"/>
              </w:rPr>
              <w:t>customer outcomes</w:t>
            </w:r>
          </w:p>
          <w:p w14:paraId="742F06FB" w14:textId="77777777" w:rsidR="00F55060" w:rsidRPr="00F6484D" w:rsidRDefault="000B1341" w:rsidP="00F55060">
            <w:pPr>
              <w:pStyle w:val="ListParagraph"/>
              <w:numPr>
                <w:ilvl w:val="0"/>
                <w:numId w:val="29"/>
              </w:numPr>
              <w:jc w:val="both"/>
              <w:rPr>
                <w:rFonts w:ascii="Arial" w:hAnsi="Arial" w:cs="Arial"/>
                <w:sz w:val="20"/>
                <w:szCs w:val="20"/>
              </w:rPr>
            </w:pPr>
            <w:r w:rsidRPr="00F6484D">
              <w:rPr>
                <w:rFonts w:ascii="Arial" w:hAnsi="Arial" w:cs="Arial"/>
                <w:sz w:val="20"/>
                <w:szCs w:val="20"/>
              </w:rPr>
              <w:t xml:space="preserve">Build and maintain </w:t>
            </w:r>
            <w:r w:rsidR="00036F92">
              <w:rPr>
                <w:rFonts w:ascii="Arial" w:hAnsi="Arial" w:cs="Arial"/>
                <w:sz w:val="20"/>
                <w:szCs w:val="20"/>
              </w:rPr>
              <w:t xml:space="preserve">effective </w:t>
            </w:r>
            <w:r w:rsidRPr="00F6484D">
              <w:rPr>
                <w:rFonts w:ascii="Arial" w:hAnsi="Arial" w:cs="Arial"/>
                <w:sz w:val="20"/>
                <w:szCs w:val="20"/>
              </w:rPr>
              <w:t xml:space="preserve">relationships with other areas of the business including but not limited to; Customer </w:t>
            </w:r>
            <w:r w:rsidR="001E00C4">
              <w:rPr>
                <w:rFonts w:ascii="Arial" w:hAnsi="Arial" w:cs="Arial"/>
                <w:sz w:val="20"/>
                <w:szCs w:val="20"/>
              </w:rPr>
              <w:t>Operations, Risk Management, Asset Risk</w:t>
            </w:r>
            <w:r w:rsidR="000F2681">
              <w:rPr>
                <w:rFonts w:ascii="Arial" w:hAnsi="Arial" w:cs="Arial"/>
                <w:sz w:val="20"/>
                <w:szCs w:val="20"/>
              </w:rPr>
              <w:t xml:space="preserve">, </w:t>
            </w:r>
            <w:r w:rsidRPr="00F6484D">
              <w:rPr>
                <w:rFonts w:ascii="Arial" w:hAnsi="Arial" w:cs="Arial"/>
                <w:sz w:val="20"/>
                <w:szCs w:val="20"/>
              </w:rPr>
              <w:t>Training,</w:t>
            </w:r>
            <w:r w:rsidR="00BE6BDB">
              <w:rPr>
                <w:rFonts w:ascii="Arial" w:hAnsi="Arial" w:cs="Arial"/>
                <w:sz w:val="20"/>
                <w:szCs w:val="20"/>
              </w:rPr>
              <w:t xml:space="preserve"> Procurement,</w:t>
            </w:r>
            <w:r w:rsidRPr="00F6484D">
              <w:rPr>
                <w:rFonts w:ascii="Arial" w:hAnsi="Arial" w:cs="Arial"/>
                <w:sz w:val="20"/>
                <w:szCs w:val="20"/>
              </w:rPr>
              <w:t xml:space="preserve"> Learning and Development, HR, Recruitment,</w:t>
            </w:r>
            <w:r w:rsidR="001E00C4">
              <w:rPr>
                <w:rFonts w:ascii="Arial" w:hAnsi="Arial" w:cs="Arial"/>
                <w:sz w:val="20"/>
                <w:szCs w:val="20"/>
              </w:rPr>
              <w:t xml:space="preserve"> IT and </w:t>
            </w:r>
            <w:r w:rsidR="000F2681">
              <w:rPr>
                <w:rFonts w:ascii="Arial" w:hAnsi="Arial" w:cs="Arial"/>
                <w:sz w:val="20"/>
                <w:szCs w:val="20"/>
              </w:rPr>
              <w:t xml:space="preserve">Finance departments </w:t>
            </w:r>
          </w:p>
          <w:p w14:paraId="4B2BB030" w14:textId="77777777" w:rsidR="00381480" w:rsidRPr="001A4620" w:rsidRDefault="00381480" w:rsidP="008E2EFC">
            <w:pPr>
              <w:ind w:left="360"/>
              <w:jc w:val="both"/>
              <w:rPr>
                <w:rFonts w:ascii="Arial" w:hAnsi="Arial" w:cs="Arial"/>
              </w:rPr>
            </w:pPr>
          </w:p>
        </w:tc>
      </w:tr>
    </w:tbl>
    <w:p w14:paraId="00642E4C" w14:textId="77777777" w:rsidR="00F55060" w:rsidRPr="001A4620" w:rsidRDefault="00F55060">
      <w:pPr>
        <w:pStyle w:val="Heading4"/>
        <w:rPr>
          <w:rFonts w:ascii="Arial" w:hAnsi="Arial" w:cs="Arial"/>
        </w:rPr>
      </w:pPr>
    </w:p>
    <w:tbl>
      <w:tblPr>
        <w:tblStyle w:val="TableGrid"/>
        <w:tblW w:w="0" w:type="auto"/>
        <w:tblLook w:val="04A0" w:firstRow="1" w:lastRow="0" w:firstColumn="1" w:lastColumn="0" w:noHBand="0" w:noVBand="1"/>
      </w:tblPr>
      <w:tblGrid>
        <w:gridCol w:w="9350"/>
      </w:tblGrid>
      <w:tr w:rsidR="001A4620" w:rsidRPr="001A4620" w14:paraId="5E6A7125" w14:textId="77777777" w:rsidTr="001A4620">
        <w:tc>
          <w:tcPr>
            <w:tcW w:w="9576" w:type="dxa"/>
          </w:tcPr>
          <w:p w14:paraId="1E50D2EF" w14:textId="77777777" w:rsidR="001A4620" w:rsidRPr="001A4620" w:rsidRDefault="001A4620">
            <w:pPr>
              <w:pStyle w:val="Heading4"/>
              <w:rPr>
                <w:rFonts w:ascii="Arial" w:hAnsi="Arial" w:cs="Arial"/>
                <w:sz w:val="24"/>
                <w:szCs w:val="24"/>
              </w:rPr>
            </w:pPr>
            <w:r w:rsidRPr="001A4620">
              <w:rPr>
                <w:rFonts w:ascii="Arial" w:hAnsi="Arial" w:cs="Arial"/>
                <w:sz w:val="24"/>
                <w:szCs w:val="24"/>
              </w:rPr>
              <w:t>DECISION MAKING SCOPE</w:t>
            </w:r>
          </w:p>
          <w:p w14:paraId="1DB8CC95" w14:textId="77777777" w:rsidR="001A4620" w:rsidRDefault="001A4620" w:rsidP="001A4620">
            <w:pPr>
              <w:rPr>
                <w:rFonts w:ascii="Arial" w:hAnsi="Arial" w:cs="Arial"/>
              </w:rPr>
            </w:pPr>
          </w:p>
          <w:p w14:paraId="558D2301" w14:textId="77777777" w:rsidR="00C76559" w:rsidRPr="00812952" w:rsidRDefault="00C76559" w:rsidP="00C76559">
            <w:pPr>
              <w:pStyle w:val="ListParagraph"/>
              <w:numPr>
                <w:ilvl w:val="0"/>
                <w:numId w:val="26"/>
              </w:numPr>
              <w:rPr>
                <w:rFonts w:ascii="Arial" w:hAnsi="Arial" w:cs="Arial"/>
                <w:sz w:val="20"/>
                <w:szCs w:val="20"/>
                <w:lang w:eastAsia="en-US"/>
              </w:rPr>
            </w:pPr>
            <w:r w:rsidRPr="00812952">
              <w:rPr>
                <w:rFonts w:ascii="Arial" w:hAnsi="Arial" w:cs="Arial"/>
                <w:sz w:val="20"/>
                <w:szCs w:val="20"/>
                <w:lang w:eastAsia="en-US"/>
              </w:rPr>
              <w:t xml:space="preserve">Feed into </w:t>
            </w:r>
            <w:r w:rsidR="00E808F9">
              <w:rPr>
                <w:rFonts w:ascii="Arial" w:hAnsi="Arial" w:cs="Arial"/>
                <w:sz w:val="20"/>
                <w:szCs w:val="20"/>
                <w:lang w:eastAsia="en-US"/>
              </w:rPr>
              <w:t xml:space="preserve">and drive </w:t>
            </w:r>
            <w:r w:rsidRPr="00812952">
              <w:rPr>
                <w:rFonts w:ascii="Arial" w:hAnsi="Arial" w:cs="Arial"/>
                <w:sz w:val="20"/>
                <w:szCs w:val="20"/>
                <w:lang w:eastAsia="en-US"/>
              </w:rPr>
              <w:t>the business strategy and operational approach and define functional objectives</w:t>
            </w:r>
          </w:p>
          <w:p w14:paraId="2284C404" w14:textId="77777777" w:rsidR="00C76559" w:rsidRPr="00812952" w:rsidRDefault="00C76559" w:rsidP="00C76559">
            <w:pPr>
              <w:pStyle w:val="ListParagraph"/>
              <w:numPr>
                <w:ilvl w:val="0"/>
                <w:numId w:val="26"/>
              </w:numPr>
              <w:rPr>
                <w:rFonts w:ascii="Arial" w:hAnsi="Arial" w:cs="Arial"/>
                <w:sz w:val="20"/>
                <w:szCs w:val="20"/>
                <w:lang w:eastAsia="en-US"/>
              </w:rPr>
            </w:pPr>
            <w:r w:rsidRPr="00812952">
              <w:rPr>
                <w:rFonts w:ascii="Arial" w:hAnsi="Arial" w:cs="Arial"/>
                <w:sz w:val="20"/>
                <w:szCs w:val="20"/>
                <w:lang w:eastAsia="en-US"/>
              </w:rPr>
              <w:t>Key role as part of the Senior Leadership team to influence and champion the customer agenda</w:t>
            </w:r>
          </w:p>
          <w:p w14:paraId="5A60A172" w14:textId="77777777" w:rsidR="00C76559" w:rsidRDefault="00C76559" w:rsidP="00C76559">
            <w:pPr>
              <w:pStyle w:val="ListParagraph"/>
              <w:numPr>
                <w:ilvl w:val="0"/>
                <w:numId w:val="26"/>
              </w:numPr>
              <w:rPr>
                <w:rFonts w:ascii="Arial" w:hAnsi="Arial" w:cs="Arial"/>
                <w:sz w:val="20"/>
                <w:szCs w:val="20"/>
              </w:rPr>
            </w:pPr>
            <w:r w:rsidRPr="00812952">
              <w:rPr>
                <w:rFonts w:ascii="Arial" w:hAnsi="Arial" w:cs="Arial"/>
                <w:sz w:val="20"/>
                <w:szCs w:val="20"/>
              </w:rPr>
              <w:t>Ensure timely and sound decisions are made in line with regulatory and legislator requirements</w:t>
            </w:r>
          </w:p>
          <w:p w14:paraId="481E8401" w14:textId="77777777" w:rsidR="008E2EFC" w:rsidRPr="00812952" w:rsidRDefault="008E2EFC" w:rsidP="00C76559">
            <w:pPr>
              <w:pStyle w:val="ListParagraph"/>
              <w:numPr>
                <w:ilvl w:val="0"/>
                <w:numId w:val="26"/>
              </w:numPr>
              <w:rPr>
                <w:rFonts w:ascii="Arial" w:hAnsi="Arial" w:cs="Arial"/>
                <w:sz w:val="20"/>
                <w:szCs w:val="20"/>
              </w:rPr>
            </w:pPr>
            <w:r>
              <w:rPr>
                <w:rFonts w:ascii="Arial" w:hAnsi="Arial" w:cs="Arial"/>
                <w:sz w:val="20"/>
                <w:szCs w:val="20"/>
              </w:rPr>
              <w:t>Decide when and what to escalate to other senior stakeholders for awareness / support</w:t>
            </w:r>
          </w:p>
          <w:p w14:paraId="55BB024A" w14:textId="77777777" w:rsidR="00C76559" w:rsidRPr="00812952" w:rsidRDefault="00C76559" w:rsidP="00C76559">
            <w:pPr>
              <w:pStyle w:val="ListParagraph"/>
              <w:numPr>
                <w:ilvl w:val="0"/>
                <w:numId w:val="26"/>
              </w:numPr>
              <w:rPr>
                <w:rFonts w:ascii="Arial" w:hAnsi="Arial" w:cs="Arial"/>
                <w:sz w:val="20"/>
                <w:szCs w:val="20"/>
              </w:rPr>
            </w:pPr>
            <w:r w:rsidRPr="00812952">
              <w:rPr>
                <w:rFonts w:ascii="Arial" w:hAnsi="Arial" w:cs="Arial"/>
                <w:sz w:val="20"/>
                <w:szCs w:val="20"/>
              </w:rPr>
              <w:t xml:space="preserve">Decide how best to meet and service the needs of different stakeholders and </w:t>
            </w:r>
            <w:r w:rsidR="000B1341" w:rsidRPr="00812952">
              <w:rPr>
                <w:rFonts w:ascii="Arial" w:hAnsi="Arial" w:cs="Arial"/>
                <w:sz w:val="20"/>
                <w:szCs w:val="20"/>
              </w:rPr>
              <w:t>operate in line with the brand values</w:t>
            </w:r>
            <w:r w:rsidRPr="00812952">
              <w:rPr>
                <w:rFonts w:ascii="Arial" w:hAnsi="Arial" w:cs="Arial"/>
                <w:sz w:val="20"/>
                <w:szCs w:val="20"/>
              </w:rPr>
              <w:t xml:space="preserve"> and </w:t>
            </w:r>
            <w:r w:rsidR="000B1341" w:rsidRPr="00812952">
              <w:rPr>
                <w:rFonts w:ascii="Arial" w:hAnsi="Arial" w:cs="Arial"/>
                <w:sz w:val="20"/>
                <w:szCs w:val="20"/>
              </w:rPr>
              <w:t>within the limits of authorit</w:t>
            </w:r>
            <w:r w:rsidRPr="00812952">
              <w:rPr>
                <w:rFonts w:ascii="Arial" w:hAnsi="Arial" w:cs="Arial"/>
                <w:sz w:val="20"/>
                <w:szCs w:val="20"/>
              </w:rPr>
              <w:t>y</w:t>
            </w:r>
          </w:p>
          <w:p w14:paraId="0253A841" w14:textId="77777777" w:rsidR="00C76559" w:rsidRPr="00B90563" w:rsidRDefault="00C76559" w:rsidP="00B90563">
            <w:pPr>
              <w:rPr>
                <w:rFonts w:ascii="Arial" w:hAnsi="Arial" w:cs="Arial"/>
              </w:rPr>
            </w:pPr>
          </w:p>
        </w:tc>
      </w:tr>
    </w:tbl>
    <w:p w14:paraId="348386BD" w14:textId="77777777" w:rsidR="00F55060" w:rsidRDefault="00F55060">
      <w:pPr>
        <w:pStyle w:val="Heading4"/>
        <w:rPr>
          <w:rFonts w:ascii="Arial" w:hAnsi="Arial" w:cs="Arial"/>
        </w:rPr>
      </w:pPr>
    </w:p>
    <w:p w14:paraId="34D4D987" w14:textId="77777777" w:rsidR="00F81E5F" w:rsidRPr="00F81E5F" w:rsidRDefault="00F81E5F" w:rsidP="00F81E5F"/>
    <w:tbl>
      <w:tblPr>
        <w:tblStyle w:val="TableGrid"/>
        <w:tblW w:w="0" w:type="auto"/>
        <w:tblLook w:val="04A0" w:firstRow="1" w:lastRow="0" w:firstColumn="1" w:lastColumn="0" w:noHBand="0" w:noVBand="1"/>
      </w:tblPr>
      <w:tblGrid>
        <w:gridCol w:w="9350"/>
      </w:tblGrid>
      <w:tr w:rsidR="001A4620" w:rsidRPr="001A4620" w14:paraId="51BCE455" w14:textId="77777777" w:rsidTr="001A4620">
        <w:tc>
          <w:tcPr>
            <w:tcW w:w="9576" w:type="dxa"/>
          </w:tcPr>
          <w:p w14:paraId="64A9D3DA" w14:textId="77777777" w:rsidR="001A4620" w:rsidRPr="001A4620" w:rsidRDefault="001A4620">
            <w:pPr>
              <w:pStyle w:val="Heading4"/>
              <w:rPr>
                <w:rFonts w:ascii="Arial" w:hAnsi="Arial" w:cs="Arial"/>
                <w:sz w:val="24"/>
                <w:szCs w:val="24"/>
              </w:rPr>
            </w:pPr>
            <w:r w:rsidRPr="001A4620">
              <w:rPr>
                <w:rFonts w:ascii="Arial" w:hAnsi="Arial" w:cs="Arial"/>
                <w:sz w:val="24"/>
                <w:szCs w:val="24"/>
              </w:rPr>
              <w:t>KEY CHALLENGES</w:t>
            </w:r>
          </w:p>
          <w:p w14:paraId="62313ACB" w14:textId="77777777" w:rsidR="0026197C" w:rsidRDefault="0026197C" w:rsidP="0026197C">
            <w:pPr>
              <w:pStyle w:val="ListParagraph"/>
              <w:rPr>
                <w:rFonts w:ascii="Arial" w:hAnsi="Arial" w:cs="Arial"/>
                <w:sz w:val="20"/>
                <w:szCs w:val="20"/>
              </w:rPr>
            </w:pPr>
          </w:p>
          <w:p w14:paraId="15A96D78" w14:textId="77777777" w:rsidR="00113A90" w:rsidRDefault="00113A90" w:rsidP="00A259D4">
            <w:pPr>
              <w:pStyle w:val="ListParagraph"/>
              <w:numPr>
                <w:ilvl w:val="0"/>
                <w:numId w:val="33"/>
              </w:numPr>
              <w:ind w:left="360"/>
              <w:rPr>
                <w:rFonts w:ascii="Arial" w:hAnsi="Arial" w:cs="Arial"/>
                <w:sz w:val="20"/>
                <w:szCs w:val="20"/>
              </w:rPr>
            </w:pPr>
            <w:r>
              <w:rPr>
                <w:rFonts w:ascii="Arial" w:hAnsi="Arial" w:cs="Arial"/>
                <w:sz w:val="20"/>
                <w:szCs w:val="20"/>
              </w:rPr>
              <w:t xml:space="preserve">Balancing </w:t>
            </w:r>
            <w:r w:rsidR="007F5D5D">
              <w:rPr>
                <w:rFonts w:ascii="Arial" w:hAnsi="Arial" w:cs="Arial"/>
                <w:sz w:val="20"/>
                <w:szCs w:val="20"/>
              </w:rPr>
              <w:t xml:space="preserve">competing demands for </w:t>
            </w:r>
            <w:r>
              <w:rPr>
                <w:rFonts w:ascii="Arial" w:hAnsi="Arial" w:cs="Arial"/>
                <w:sz w:val="20"/>
                <w:szCs w:val="20"/>
              </w:rPr>
              <w:t>time and resources across a varied scope of customer facing activities</w:t>
            </w:r>
            <w:r w:rsidR="00381480">
              <w:rPr>
                <w:rFonts w:ascii="Arial" w:hAnsi="Arial" w:cs="Arial"/>
                <w:sz w:val="20"/>
                <w:szCs w:val="20"/>
              </w:rPr>
              <w:t xml:space="preserve"> and with a variety of stakehold</w:t>
            </w:r>
            <w:r w:rsidR="00B90563">
              <w:rPr>
                <w:rFonts w:ascii="Arial" w:hAnsi="Arial" w:cs="Arial"/>
                <w:sz w:val="20"/>
                <w:szCs w:val="20"/>
              </w:rPr>
              <w:t xml:space="preserve">ers </w:t>
            </w:r>
          </w:p>
          <w:p w14:paraId="1FD94167" w14:textId="77777777" w:rsidR="001A4620" w:rsidRDefault="0026197C" w:rsidP="00A259D4">
            <w:pPr>
              <w:pStyle w:val="ListParagraph"/>
              <w:numPr>
                <w:ilvl w:val="0"/>
                <w:numId w:val="33"/>
              </w:numPr>
              <w:ind w:left="360"/>
              <w:rPr>
                <w:rFonts w:ascii="Arial" w:hAnsi="Arial" w:cs="Arial"/>
                <w:sz w:val="20"/>
                <w:szCs w:val="20"/>
              </w:rPr>
            </w:pPr>
            <w:r w:rsidRPr="00A259D4">
              <w:rPr>
                <w:rFonts w:ascii="Arial" w:hAnsi="Arial" w:cs="Arial"/>
                <w:sz w:val="20"/>
                <w:szCs w:val="20"/>
              </w:rPr>
              <w:t xml:space="preserve">Maintaining </w:t>
            </w:r>
            <w:r w:rsidR="00D731D8">
              <w:rPr>
                <w:rFonts w:ascii="Arial" w:hAnsi="Arial" w:cs="Arial"/>
                <w:sz w:val="20"/>
                <w:szCs w:val="20"/>
              </w:rPr>
              <w:t xml:space="preserve">agreed and contractual SLAs </w:t>
            </w:r>
            <w:r w:rsidR="00B90563">
              <w:rPr>
                <w:rFonts w:ascii="Arial" w:hAnsi="Arial" w:cs="Arial"/>
                <w:sz w:val="20"/>
                <w:szCs w:val="20"/>
              </w:rPr>
              <w:t xml:space="preserve">which will differ by customer and by channel </w:t>
            </w:r>
          </w:p>
          <w:p w14:paraId="6CAED7B8" w14:textId="77777777" w:rsidR="0026197C" w:rsidRPr="00B90563" w:rsidRDefault="001718CF" w:rsidP="00B90563">
            <w:pPr>
              <w:pStyle w:val="ListParagraph"/>
              <w:numPr>
                <w:ilvl w:val="0"/>
                <w:numId w:val="33"/>
              </w:numPr>
              <w:ind w:left="360"/>
              <w:rPr>
                <w:rFonts w:ascii="Arial" w:hAnsi="Arial" w:cs="Arial"/>
                <w:sz w:val="20"/>
                <w:szCs w:val="20"/>
              </w:rPr>
            </w:pPr>
            <w:r>
              <w:rPr>
                <w:rFonts w:ascii="Arial" w:hAnsi="Arial" w:cs="Arial"/>
                <w:sz w:val="20"/>
                <w:szCs w:val="20"/>
              </w:rPr>
              <w:t>Balancing need for high performance with need to create engaging workplace for employees</w:t>
            </w:r>
          </w:p>
          <w:p w14:paraId="0A969CBE" w14:textId="77777777" w:rsidR="00DF6829" w:rsidRDefault="00DF6829" w:rsidP="00A259D4">
            <w:pPr>
              <w:pStyle w:val="ListParagraph"/>
              <w:numPr>
                <w:ilvl w:val="0"/>
                <w:numId w:val="32"/>
              </w:numPr>
              <w:ind w:left="360"/>
              <w:rPr>
                <w:rFonts w:ascii="Arial" w:hAnsi="Arial" w:cs="Arial"/>
                <w:sz w:val="20"/>
                <w:szCs w:val="20"/>
              </w:rPr>
            </w:pPr>
            <w:r>
              <w:rPr>
                <w:rFonts w:ascii="Arial" w:hAnsi="Arial" w:cs="Arial"/>
                <w:sz w:val="20"/>
                <w:szCs w:val="20"/>
              </w:rPr>
              <w:t>Ensuring that all areas perform in line with budgets and FTE expectations</w:t>
            </w:r>
            <w:r w:rsidR="00695012">
              <w:rPr>
                <w:rFonts w:ascii="Arial" w:hAnsi="Arial" w:cs="Arial"/>
                <w:sz w:val="20"/>
                <w:szCs w:val="20"/>
              </w:rPr>
              <w:t xml:space="preserve"> as well as OPEX ambitions</w:t>
            </w:r>
          </w:p>
          <w:p w14:paraId="4F07D1E8" w14:textId="26AAA370" w:rsidR="00B90563" w:rsidRDefault="00B90563" w:rsidP="00A259D4">
            <w:pPr>
              <w:pStyle w:val="ListParagraph"/>
              <w:numPr>
                <w:ilvl w:val="0"/>
                <w:numId w:val="32"/>
              </w:numPr>
              <w:ind w:left="360"/>
              <w:rPr>
                <w:rFonts w:ascii="Arial" w:hAnsi="Arial" w:cs="Arial"/>
                <w:sz w:val="20"/>
                <w:szCs w:val="20"/>
              </w:rPr>
            </w:pPr>
            <w:r>
              <w:rPr>
                <w:rFonts w:ascii="Arial" w:hAnsi="Arial" w:cs="Arial"/>
                <w:sz w:val="20"/>
                <w:szCs w:val="20"/>
              </w:rPr>
              <w:t>Implementation of new finance platform</w:t>
            </w:r>
            <w:r w:rsidR="008353AD">
              <w:rPr>
                <w:rFonts w:ascii="Arial" w:hAnsi="Arial" w:cs="Arial"/>
                <w:sz w:val="20"/>
                <w:szCs w:val="20"/>
              </w:rPr>
              <w:t xml:space="preserve"> (Alfa)</w:t>
            </w:r>
            <w:r>
              <w:rPr>
                <w:rFonts w:ascii="Arial" w:hAnsi="Arial" w:cs="Arial"/>
                <w:sz w:val="20"/>
                <w:szCs w:val="20"/>
              </w:rPr>
              <w:t xml:space="preserve"> with existing processes and ensure minimal customer inconvenience during transition  </w:t>
            </w:r>
          </w:p>
          <w:p w14:paraId="7A0C838D" w14:textId="77777777" w:rsidR="00B90563" w:rsidRDefault="00B90563" w:rsidP="00A259D4">
            <w:pPr>
              <w:pStyle w:val="ListParagraph"/>
              <w:numPr>
                <w:ilvl w:val="0"/>
                <w:numId w:val="32"/>
              </w:numPr>
              <w:ind w:left="360"/>
              <w:rPr>
                <w:rFonts w:ascii="Arial" w:hAnsi="Arial" w:cs="Arial"/>
                <w:sz w:val="20"/>
                <w:szCs w:val="20"/>
              </w:rPr>
            </w:pPr>
            <w:r>
              <w:rPr>
                <w:rFonts w:ascii="Arial" w:hAnsi="Arial" w:cs="Arial"/>
                <w:sz w:val="20"/>
                <w:szCs w:val="20"/>
              </w:rPr>
              <w:t xml:space="preserve">Embed full end to end Quote to Delivery visibility reporting and reduce process friction between each step </w:t>
            </w:r>
          </w:p>
          <w:p w14:paraId="4D1FA2FF" w14:textId="77777777" w:rsidR="001A4620" w:rsidRPr="001A4620" w:rsidRDefault="001A4620" w:rsidP="001A4620">
            <w:pPr>
              <w:rPr>
                <w:rFonts w:ascii="Arial" w:hAnsi="Arial" w:cs="Arial"/>
              </w:rPr>
            </w:pPr>
          </w:p>
        </w:tc>
      </w:tr>
    </w:tbl>
    <w:p w14:paraId="7CBCCDA0" w14:textId="77777777" w:rsidR="007A1409" w:rsidRPr="007A1409" w:rsidRDefault="007A1409" w:rsidP="007A1409"/>
    <w:tbl>
      <w:tblPr>
        <w:tblStyle w:val="TableGrid"/>
        <w:tblW w:w="0" w:type="auto"/>
        <w:tblLook w:val="04A0" w:firstRow="1" w:lastRow="0" w:firstColumn="1" w:lastColumn="0" w:noHBand="0" w:noVBand="1"/>
      </w:tblPr>
      <w:tblGrid>
        <w:gridCol w:w="9350"/>
      </w:tblGrid>
      <w:tr w:rsidR="001A4620" w:rsidRPr="001A4620" w14:paraId="378B0C2E" w14:textId="77777777" w:rsidTr="001A4620">
        <w:tc>
          <w:tcPr>
            <w:tcW w:w="9576" w:type="dxa"/>
          </w:tcPr>
          <w:p w14:paraId="72296F5A" w14:textId="77777777" w:rsidR="001A4620" w:rsidRPr="001A4620" w:rsidRDefault="001A4620">
            <w:pPr>
              <w:pStyle w:val="Heading4"/>
              <w:rPr>
                <w:rFonts w:ascii="Arial" w:hAnsi="Arial" w:cs="Arial"/>
                <w:sz w:val="24"/>
                <w:szCs w:val="24"/>
              </w:rPr>
            </w:pPr>
            <w:r w:rsidRPr="001A4620">
              <w:rPr>
                <w:rFonts w:ascii="Arial" w:hAnsi="Arial" w:cs="Arial"/>
                <w:sz w:val="24"/>
                <w:szCs w:val="24"/>
              </w:rPr>
              <w:lastRenderedPageBreak/>
              <w:t>STATISTICAL DETAILS</w:t>
            </w:r>
          </w:p>
          <w:p w14:paraId="3AA1D631" w14:textId="77777777" w:rsidR="001A4620" w:rsidRPr="001A4620" w:rsidRDefault="001A4620" w:rsidP="001A4620">
            <w:pPr>
              <w:rPr>
                <w:rFonts w:ascii="Arial" w:hAnsi="Arial" w:cs="Arial"/>
              </w:rPr>
            </w:pPr>
          </w:p>
          <w:p w14:paraId="6DA2F170" w14:textId="77777777" w:rsidR="001A4620" w:rsidRPr="001A4620" w:rsidRDefault="001A4620" w:rsidP="00302602">
            <w:pPr>
              <w:pStyle w:val="ListParagraph"/>
              <w:numPr>
                <w:ilvl w:val="0"/>
                <w:numId w:val="46"/>
              </w:numPr>
              <w:rPr>
                <w:rFonts w:ascii="Arial" w:hAnsi="Arial" w:cs="Arial"/>
                <w:sz w:val="20"/>
                <w:szCs w:val="20"/>
              </w:rPr>
            </w:pPr>
            <w:r w:rsidRPr="001A4620">
              <w:rPr>
                <w:rFonts w:ascii="Arial" w:hAnsi="Arial" w:cs="Arial"/>
                <w:sz w:val="20"/>
                <w:szCs w:val="20"/>
              </w:rPr>
              <w:t>Number of direct reports (state extent of supervisory responsibility)</w:t>
            </w:r>
          </w:p>
          <w:p w14:paraId="1F153526" w14:textId="77777777" w:rsidR="00DA2294" w:rsidRDefault="00E808F9" w:rsidP="00302602">
            <w:pPr>
              <w:pStyle w:val="ListParagraph"/>
              <w:numPr>
                <w:ilvl w:val="1"/>
                <w:numId w:val="46"/>
              </w:numPr>
              <w:rPr>
                <w:rFonts w:ascii="Arial" w:hAnsi="Arial" w:cs="Arial"/>
                <w:sz w:val="20"/>
              </w:rPr>
            </w:pPr>
            <w:r>
              <w:rPr>
                <w:rFonts w:ascii="Arial" w:hAnsi="Arial" w:cs="Arial"/>
                <w:sz w:val="20"/>
              </w:rPr>
              <w:t>6</w:t>
            </w:r>
            <w:r w:rsidR="00A259D4" w:rsidRPr="00BA21F6">
              <w:rPr>
                <w:rFonts w:ascii="Arial" w:hAnsi="Arial" w:cs="Arial"/>
                <w:sz w:val="20"/>
              </w:rPr>
              <w:t xml:space="preserve"> direct reports (</w:t>
            </w:r>
            <w:r>
              <w:rPr>
                <w:rFonts w:ascii="Arial" w:hAnsi="Arial" w:cs="Arial"/>
                <w:sz w:val="20"/>
              </w:rPr>
              <w:t>B</w:t>
            </w:r>
            <w:r w:rsidR="00B90563">
              <w:rPr>
                <w:rFonts w:ascii="Arial" w:hAnsi="Arial" w:cs="Arial"/>
                <w:sz w:val="20"/>
              </w:rPr>
              <w:t xml:space="preserve">and 5) </w:t>
            </w:r>
          </w:p>
          <w:p w14:paraId="0BA4B62B" w14:textId="77777777" w:rsidR="00DA2294" w:rsidRDefault="00DA2294" w:rsidP="00302602">
            <w:pPr>
              <w:pStyle w:val="ListParagraph"/>
              <w:ind w:left="1440"/>
              <w:rPr>
                <w:rFonts w:ascii="Arial" w:hAnsi="Arial" w:cs="Arial"/>
                <w:sz w:val="20"/>
              </w:rPr>
            </w:pPr>
          </w:p>
          <w:p w14:paraId="48ED4E69" w14:textId="77777777" w:rsidR="00DA2294" w:rsidRDefault="00695012" w:rsidP="00DA2294">
            <w:pPr>
              <w:pStyle w:val="ListParagraph"/>
              <w:rPr>
                <w:rFonts w:ascii="Arial" w:hAnsi="Arial" w:cs="Arial"/>
                <w:sz w:val="20"/>
                <w:szCs w:val="20"/>
              </w:rPr>
            </w:pPr>
            <w:r>
              <w:rPr>
                <w:rFonts w:ascii="Arial" w:hAnsi="Arial" w:cs="Arial"/>
                <w:sz w:val="20"/>
                <w:szCs w:val="20"/>
              </w:rPr>
              <w:t xml:space="preserve">Indirect reports </w:t>
            </w:r>
          </w:p>
          <w:p w14:paraId="52E5F43A" w14:textId="7F7CECC4" w:rsidR="00DA2294" w:rsidRDefault="00B90563" w:rsidP="00695012">
            <w:pPr>
              <w:pStyle w:val="ListParagraph"/>
              <w:rPr>
                <w:rFonts w:ascii="Arial" w:hAnsi="Arial" w:cs="Arial"/>
                <w:sz w:val="20"/>
                <w:szCs w:val="20"/>
              </w:rPr>
            </w:pPr>
            <w:r>
              <w:rPr>
                <w:rFonts w:ascii="Arial" w:hAnsi="Arial" w:cs="Arial"/>
                <w:sz w:val="20"/>
                <w:szCs w:val="20"/>
              </w:rPr>
              <w:t>Customer services</w:t>
            </w:r>
            <w:r w:rsidR="008353AD">
              <w:rPr>
                <w:rFonts w:ascii="Arial" w:hAnsi="Arial" w:cs="Arial"/>
                <w:sz w:val="20"/>
                <w:szCs w:val="20"/>
              </w:rPr>
              <w:t xml:space="preserve"> (Purchasing and Sales Support)</w:t>
            </w:r>
            <w:r>
              <w:rPr>
                <w:rFonts w:ascii="Arial" w:hAnsi="Arial" w:cs="Arial"/>
                <w:sz w:val="20"/>
                <w:szCs w:val="20"/>
              </w:rPr>
              <w:t xml:space="preserve"> </w:t>
            </w:r>
          </w:p>
          <w:p w14:paraId="4698E606" w14:textId="48D46BAD" w:rsidR="001A4620" w:rsidRPr="008353AD" w:rsidRDefault="00E808F9" w:rsidP="00695012">
            <w:pPr>
              <w:pStyle w:val="ListParagraph"/>
              <w:numPr>
                <w:ilvl w:val="0"/>
                <w:numId w:val="48"/>
              </w:numPr>
              <w:rPr>
                <w:rFonts w:ascii="Arial" w:hAnsi="Arial" w:cs="Arial"/>
                <w:sz w:val="20"/>
                <w:szCs w:val="20"/>
              </w:rPr>
            </w:pPr>
            <w:r>
              <w:rPr>
                <w:rFonts w:ascii="Arial" w:hAnsi="Arial" w:cs="Arial"/>
                <w:sz w:val="20"/>
                <w:szCs w:val="20"/>
              </w:rPr>
              <w:t>Approx.</w:t>
            </w:r>
            <w:r w:rsidR="00B90563">
              <w:rPr>
                <w:rFonts w:ascii="Arial" w:hAnsi="Arial" w:cs="Arial"/>
                <w:sz w:val="20"/>
                <w:szCs w:val="20"/>
              </w:rPr>
              <w:t xml:space="preserve"> </w:t>
            </w:r>
            <w:r w:rsidR="008353AD">
              <w:rPr>
                <w:rFonts w:ascii="Arial" w:hAnsi="Arial" w:cs="Arial"/>
                <w:sz w:val="20"/>
                <w:szCs w:val="20"/>
              </w:rPr>
              <w:t>54</w:t>
            </w:r>
            <w:r w:rsidR="00695012">
              <w:rPr>
                <w:rFonts w:ascii="Arial" w:hAnsi="Arial" w:cs="Arial"/>
                <w:sz w:val="20"/>
                <w:szCs w:val="20"/>
              </w:rPr>
              <w:t xml:space="preserve"> colleagues based in Milton Keynes</w:t>
            </w:r>
            <w:r w:rsidR="00B90563">
              <w:rPr>
                <w:rFonts w:ascii="Arial" w:hAnsi="Arial" w:cs="Arial"/>
                <w:sz w:val="20"/>
                <w:szCs w:val="20"/>
              </w:rPr>
              <w:t xml:space="preserve"> across </w:t>
            </w:r>
            <w:r w:rsidR="008353AD">
              <w:rPr>
                <w:rFonts w:ascii="Arial" w:hAnsi="Arial" w:cs="Arial"/>
                <w:sz w:val="20"/>
                <w:szCs w:val="20"/>
              </w:rPr>
              <w:t>6</w:t>
            </w:r>
            <w:r w:rsidR="00B90563">
              <w:rPr>
                <w:rFonts w:ascii="Arial" w:hAnsi="Arial" w:cs="Arial"/>
                <w:sz w:val="20"/>
                <w:szCs w:val="20"/>
              </w:rPr>
              <w:t xml:space="preserve"> teams with different customer focus</w:t>
            </w:r>
            <w:r w:rsidR="008353AD">
              <w:rPr>
                <w:rFonts w:ascii="Arial" w:hAnsi="Arial" w:cs="Arial"/>
                <w:sz w:val="20"/>
                <w:szCs w:val="20"/>
              </w:rPr>
              <w:t xml:space="preserve"> </w:t>
            </w:r>
            <w:r w:rsidR="00B90563">
              <w:rPr>
                <w:rFonts w:ascii="Arial" w:hAnsi="Arial" w:cs="Arial"/>
                <w:sz w:val="20"/>
                <w:szCs w:val="20"/>
              </w:rPr>
              <w:t>and service provision</w:t>
            </w:r>
            <w:r w:rsidR="008353AD">
              <w:rPr>
                <w:rFonts w:ascii="Arial" w:hAnsi="Arial" w:cs="Arial"/>
                <w:sz w:val="20"/>
                <w:szCs w:val="20"/>
              </w:rPr>
              <w:t xml:space="preserve">s as well as working on all aspects of vehicle purchase with VWG and Multi Marque brand manufacturers and dealers </w:t>
            </w:r>
          </w:p>
          <w:p w14:paraId="72BD3D02" w14:textId="77777777" w:rsidR="001A4620" w:rsidRPr="00BA21F6" w:rsidRDefault="001A4620" w:rsidP="001A4620">
            <w:pPr>
              <w:rPr>
                <w:rFonts w:ascii="Arial" w:hAnsi="Arial" w:cs="Arial"/>
              </w:rPr>
            </w:pPr>
          </w:p>
          <w:p w14:paraId="60DA64D8" w14:textId="77777777" w:rsidR="00B1132E" w:rsidRDefault="001A4620" w:rsidP="00695012">
            <w:pPr>
              <w:pStyle w:val="ListParagraph"/>
              <w:numPr>
                <w:ilvl w:val="0"/>
                <w:numId w:val="46"/>
              </w:numPr>
              <w:rPr>
                <w:rFonts w:ascii="Arial" w:hAnsi="Arial" w:cs="Arial"/>
                <w:sz w:val="20"/>
                <w:szCs w:val="20"/>
              </w:rPr>
            </w:pPr>
            <w:r w:rsidRPr="00BA21F6">
              <w:rPr>
                <w:rFonts w:ascii="Arial" w:hAnsi="Arial" w:cs="Arial"/>
                <w:sz w:val="20"/>
                <w:szCs w:val="20"/>
              </w:rPr>
              <w:t>Economic data (Level of budgetary or expenditure control)</w:t>
            </w:r>
          </w:p>
          <w:p w14:paraId="355B9AB2" w14:textId="77777777" w:rsidR="00DF6829" w:rsidRDefault="00DF6829" w:rsidP="00B1132E">
            <w:pPr>
              <w:pStyle w:val="ListParagraph"/>
              <w:rPr>
                <w:rFonts w:ascii="Arial" w:hAnsi="Arial" w:cs="Arial"/>
                <w:sz w:val="20"/>
                <w:szCs w:val="20"/>
              </w:rPr>
            </w:pPr>
          </w:p>
          <w:p w14:paraId="164A6B8B" w14:textId="77777777" w:rsidR="00B1132E" w:rsidRDefault="00E808F9" w:rsidP="00B1132E">
            <w:pPr>
              <w:pStyle w:val="ListParagraph"/>
              <w:numPr>
                <w:ilvl w:val="0"/>
                <w:numId w:val="48"/>
              </w:numPr>
              <w:rPr>
                <w:rFonts w:ascii="Arial" w:hAnsi="Arial" w:cs="Arial"/>
                <w:sz w:val="20"/>
                <w:szCs w:val="20"/>
              </w:rPr>
            </w:pPr>
            <w:r>
              <w:rPr>
                <w:rFonts w:ascii="Arial" w:hAnsi="Arial" w:cs="Arial"/>
                <w:sz w:val="20"/>
                <w:szCs w:val="20"/>
              </w:rPr>
              <w:t>Purchase of c 1400</w:t>
            </w:r>
            <w:r w:rsidR="00B1132E">
              <w:rPr>
                <w:rFonts w:ascii="Arial" w:hAnsi="Arial" w:cs="Arial"/>
                <w:sz w:val="20"/>
                <w:szCs w:val="20"/>
              </w:rPr>
              <w:t xml:space="preserve"> vehicles per month with total value in excess of £500m pa</w:t>
            </w:r>
          </w:p>
          <w:p w14:paraId="400C74E9" w14:textId="77777777" w:rsidR="00B1132E" w:rsidRPr="00B1132E" w:rsidRDefault="00B1132E" w:rsidP="00B1132E">
            <w:pPr>
              <w:pStyle w:val="ListParagraph"/>
              <w:numPr>
                <w:ilvl w:val="0"/>
                <w:numId w:val="48"/>
              </w:numPr>
              <w:rPr>
                <w:rFonts w:ascii="Arial" w:hAnsi="Arial" w:cs="Arial"/>
                <w:sz w:val="20"/>
                <w:szCs w:val="20"/>
              </w:rPr>
            </w:pPr>
            <w:r>
              <w:rPr>
                <w:rFonts w:ascii="Arial" w:hAnsi="Arial" w:cs="Arial"/>
                <w:sz w:val="20"/>
                <w:szCs w:val="20"/>
              </w:rPr>
              <w:t xml:space="preserve">Management of overtime and temporary staff budgets totalling c £200k pa </w:t>
            </w:r>
          </w:p>
          <w:p w14:paraId="38EDD813" w14:textId="77777777" w:rsidR="001A4620" w:rsidRPr="001A4620" w:rsidRDefault="001A4620" w:rsidP="001A4620">
            <w:pPr>
              <w:rPr>
                <w:rFonts w:ascii="Arial" w:hAnsi="Arial" w:cs="Arial"/>
              </w:rPr>
            </w:pPr>
          </w:p>
          <w:p w14:paraId="17872B0B" w14:textId="77777777" w:rsidR="001A4620" w:rsidRPr="001A4620" w:rsidRDefault="001A4620" w:rsidP="001A4620">
            <w:pPr>
              <w:rPr>
                <w:rFonts w:ascii="Arial" w:hAnsi="Arial" w:cs="Arial"/>
              </w:rPr>
            </w:pPr>
          </w:p>
        </w:tc>
      </w:tr>
      <w:tr w:rsidR="00695012" w:rsidRPr="001A4620" w14:paraId="1500C220" w14:textId="77777777" w:rsidTr="001A4620">
        <w:tc>
          <w:tcPr>
            <w:tcW w:w="9576" w:type="dxa"/>
          </w:tcPr>
          <w:p w14:paraId="6C5F099D" w14:textId="77777777" w:rsidR="00695012" w:rsidRPr="001A4620" w:rsidRDefault="00695012">
            <w:pPr>
              <w:pStyle w:val="Heading4"/>
              <w:rPr>
                <w:rFonts w:ascii="Arial" w:hAnsi="Arial" w:cs="Arial"/>
                <w:sz w:val="24"/>
                <w:szCs w:val="24"/>
              </w:rPr>
            </w:pPr>
          </w:p>
        </w:tc>
      </w:tr>
    </w:tbl>
    <w:p w14:paraId="5924034A" w14:textId="77777777" w:rsidR="00F55060" w:rsidRDefault="00F55060">
      <w:pPr>
        <w:pStyle w:val="Heading4"/>
        <w:rPr>
          <w:rFonts w:ascii="Arial" w:hAnsi="Arial" w:cs="Arial"/>
        </w:rPr>
      </w:pPr>
    </w:p>
    <w:p w14:paraId="559F1A87" w14:textId="77777777" w:rsidR="007A1409" w:rsidRPr="007A1409" w:rsidRDefault="007A1409" w:rsidP="007A1409"/>
    <w:tbl>
      <w:tblPr>
        <w:tblStyle w:val="TableGrid"/>
        <w:tblW w:w="0" w:type="auto"/>
        <w:tblLook w:val="04A0" w:firstRow="1" w:lastRow="0" w:firstColumn="1" w:lastColumn="0" w:noHBand="0" w:noVBand="1"/>
      </w:tblPr>
      <w:tblGrid>
        <w:gridCol w:w="9350"/>
      </w:tblGrid>
      <w:tr w:rsidR="001A4620" w:rsidRPr="001A4620" w14:paraId="579C97CC" w14:textId="77777777" w:rsidTr="001A4620">
        <w:tc>
          <w:tcPr>
            <w:tcW w:w="9576" w:type="dxa"/>
          </w:tcPr>
          <w:p w14:paraId="53C9956B" w14:textId="77777777" w:rsidR="001A4620" w:rsidRPr="001A4620" w:rsidRDefault="001A4620">
            <w:pPr>
              <w:pStyle w:val="Heading4"/>
              <w:rPr>
                <w:rFonts w:ascii="Arial" w:hAnsi="Arial" w:cs="Arial"/>
                <w:sz w:val="24"/>
                <w:szCs w:val="24"/>
              </w:rPr>
            </w:pPr>
            <w:r w:rsidRPr="001A4620">
              <w:rPr>
                <w:rFonts w:ascii="Arial" w:hAnsi="Arial" w:cs="Arial"/>
                <w:sz w:val="24"/>
                <w:szCs w:val="24"/>
              </w:rPr>
              <w:t>EDUCATION, TRAINING AND EXPERIENCE</w:t>
            </w:r>
          </w:p>
          <w:p w14:paraId="777604AE" w14:textId="77777777" w:rsidR="001A4620" w:rsidRPr="001A4620" w:rsidRDefault="001A4620" w:rsidP="001A4620">
            <w:pPr>
              <w:rPr>
                <w:rFonts w:ascii="Arial" w:hAnsi="Arial" w:cs="Arial"/>
                <w:i/>
              </w:rPr>
            </w:pPr>
          </w:p>
          <w:p w14:paraId="059E8D1D" w14:textId="77777777" w:rsidR="005973D8" w:rsidRPr="00293F0D" w:rsidRDefault="005973D8" w:rsidP="002F0D1A">
            <w:pPr>
              <w:numPr>
                <w:ilvl w:val="0"/>
                <w:numId w:val="34"/>
              </w:numPr>
              <w:jc w:val="both"/>
              <w:rPr>
                <w:rFonts w:ascii="Arial" w:hAnsi="Arial" w:cs="Arial"/>
              </w:rPr>
            </w:pPr>
            <w:r w:rsidRPr="00293F0D">
              <w:rPr>
                <w:rFonts w:ascii="Arial" w:hAnsi="Arial" w:cs="Arial"/>
              </w:rPr>
              <w:t>Educated to degree level</w:t>
            </w:r>
            <w:r w:rsidR="002F0D1A" w:rsidRPr="00293F0D">
              <w:rPr>
                <w:rFonts w:ascii="Arial" w:hAnsi="Arial" w:cs="Arial"/>
              </w:rPr>
              <w:t xml:space="preserve"> or holds a professional qualification </w:t>
            </w:r>
            <w:r w:rsidRPr="00293F0D">
              <w:rPr>
                <w:rFonts w:ascii="Arial" w:hAnsi="Arial" w:cs="Arial"/>
              </w:rPr>
              <w:t>or equivalent experience</w:t>
            </w:r>
          </w:p>
          <w:p w14:paraId="2E98356D" w14:textId="77777777" w:rsidR="005973D8" w:rsidRPr="00293F0D" w:rsidRDefault="002F0D1A" w:rsidP="002F0D1A">
            <w:pPr>
              <w:numPr>
                <w:ilvl w:val="0"/>
                <w:numId w:val="34"/>
              </w:numPr>
              <w:jc w:val="both"/>
              <w:rPr>
                <w:rFonts w:ascii="Arial" w:hAnsi="Arial" w:cs="Arial"/>
              </w:rPr>
            </w:pPr>
            <w:r w:rsidRPr="00293F0D">
              <w:rPr>
                <w:rFonts w:ascii="Arial" w:hAnsi="Arial" w:cs="Arial"/>
              </w:rPr>
              <w:t xml:space="preserve">Extensive </w:t>
            </w:r>
            <w:r w:rsidR="005973D8" w:rsidRPr="00293F0D">
              <w:rPr>
                <w:rFonts w:ascii="Arial" w:hAnsi="Arial" w:cs="Arial"/>
              </w:rPr>
              <w:t>management</w:t>
            </w:r>
            <w:r w:rsidR="00812952" w:rsidRPr="00293F0D">
              <w:rPr>
                <w:rFonts w:ascii="Arial" w:hAnsi="Arial" w:cs="Arial"/>
              </w:rPr>
              <w:t>/</w:t>
            </w:r>
            <w:r w:rsidR="005973D8" w:rsidRPr="00293F0D">
              <w:rPr>
                <w:rFonts w:ascii="Arial" w:hAnsi="Arial" w:cs="Arial"/>
              </w:rPr>
              <w:t xml:space="preserve">senior management </w:t>
            </w:r>
            <w:r w:rsidRPr="00293F0D">
              <w:rPr>
                <w:rFonts w:ascii="Arial" w:hAnsi="Arial" w:cs="Arial"/>
              </w:rPr>
              <w:t>experience within a customer-facing environment</w:t>
            </w:r>
          </w:p>
          <w:p w14:paraId="204670AA" w14:textId="77777777" w:rsidR="00D731D8" w:rsidRDefault="005973D8" w:rsidP="002F0D1A">
            <w:pPr>
              <w:numPr>
                <w:ilvl w:val="0"/>
                <w:numId w:val="34"/>
              </w:numPr>
              <w:jc w:val="both"/>
              <w:rPr>
                <w:rFonts w:ascii="Arial" w:hAnsi="Arial" w:cs="Arial"/>
              </w:rPr>
            </w:pPr>
            <w:r w:rsidRPr="00293F0D">
              <w:rPr>
                <w:rFonts w:ascii="Arial" w:hAnsi="Arial" w:cs="Arial"/>
              </w:rPr>
              <w:t xml:space="preserve">Experience of </w:t>
            </w:r>
            <w:r w:rsidR="002F0D1A" w:rsidRPr="00293F0D">
              <w:rPr>
                <w:rFonts w:ascii="Arial" w:hAnsi="Arial" w:cs="Arial"/>
              </w:rPr>
              <w:t xml:space="preserve">implementing and managing risk, </w:t>
            </w:r>
            <w:r w:rsidR="004525A2" w:rsidRPr="00293F0D">
              <w:rPr>
                <w:rFonts w:ascii="Arial" w:hAnsi="Arial" w:cs="Arial"/>
              </w:rPr>
              <w:t xml:space="preserve">financial/budget </w:t>
            </w:r>
            <w:r w:rsidR="00D731D8" w:rsidRPr="00293F0D">
              <w:rPr>
                <w:rFonts w:ascii="Arial" w:hAnsi="Arial" w:cs="Arial"/>
              </w:rPr>
              <w:t>management</w:t>
            </w:r>
          </w:p>
          <w:p w14:paraId="495CE9F9" w14:textId="77777777" w:rsidR="00695012" w:rsidRPr="00293F0D" w:rsidRDefault="00695012" w:rsidP="002F0D1A">
            <w:pPr>
              <w:numPr>
                <w:ilvl w:val="0"/>
                <w:numId w:val="34"/>
              </w:numPr>
              <w:jc w:val="both"/>
              <w:rPr>
                <w:rFonts w:ascii="Arial" w:hAnsi="Arial" w:cs="Arial"/>
              </w:rPr>
            </w:pPr>
            <w:r>
              <w:rPr>
                <w:rFonts w:ascii="Arial" w:hAnsi="Arial" w:cs="Arial"/>
              </w:rPr>
              <w:t xml:space="preserve">Significant experience of managing change, including people, cultural, technology and process transformation </w:t>
            </w:r>
          </w:p>
          <w:p w14:paraId="0C88C27D" w14:textId="77777777" w:rsidR="002F0D1A" w:rsidRPr="00293F0D" w:rsidRDefault="00631D0D" w:rsidP="002F0D1A">
            <w:pPr>
              <w:numPr>
                <w:ilvl w:val="0"/>
                <w:numId w:val="34"/>
              </w:numPr>
              <w:jc w:val="both"/>
              <w:rPr>
                <w:rFonts w:ascii="Arial" w:hAnsi="Arial" w:cs="Arial"/>
              </w:rPr>
            </w:pPr>
            <w:r w:rsidRPr="00293F0D">
              <w:rPr>
                <w:rFonts w:ascii="Arial" w:hAnsi="Arial" w:cs="Arial"/>
              </w:rPr>
              <w:t xml:space="preserve">Significant experience in </w:t>
            </w:r>
            <w:r w:rsidR="00695012">
              <w:rPr>
                <w:rFonts w:ascii="Arial" w:hAnsi="Arial" w:cs="Arial"/>
              </w:rPr>
              <w:t>p</w:t>
            </w:r>
            <w:r w:rsidRPr="00293F0D">
              <w:rPr>
                <w:rFonts w:ascii="Arial" w:hAnsi="Arial" w:cs="Arial"/>
              </w:rPr>
              <w:t>e</w:t>
            </w:r>
            <w:r w:rsidR="002F0D1A" w:rsidRPr="00293F0D">
              <w:rPr>
                <w:rFonts w:ascii="Arial" w:hAnsi="Arial" w:cs="Arial"/>
              </w:rPr>
              <w:t xml:space="preserve">ople management </w:t>
            </w:r>
            <w:r w:rsidR="004525A2" w:rsidRPr="00293F0D">
              <w:rPr>
                <w:rFonts w:ascii="Arial" w:hAnsi="Arial" w:cs="Arial"/>
              </w:rPr>
              <w:t>and</w:t>
            </w:r>
            <w:r w:rsidR="00431E52" w:rsidRPr="00293F0D">
              <w:rPr>
                <w:rFonts w:ascii="Arial" w:hAnsi="Arial" w:cs="Arial"/>
              </w:rPr>
              <w:t xml:space="preserve"> effective</w:t>
            </w:r>
            <w:r w:rsidR="004525A2" w:rsidRPr="00293F0D">
              <w:rPr>
                <w:rFonts w:ascii="Arial" w:hAnsi="Arial" w:cs="Arial"/>
              </w:rPr>
              <w:t xml:space="preserve"> team leadership</w:t>
            </w:r>
          </w:p>
          <w:p w14:paraId="7599DE65" w14:textId="77777777" w:rsidR="002F0D1A" w:rsidRPr="00EF42A1" w:rsidRDefault="00431E52" w:rsidP="00EF42A1">
            <w:pPr>
              <w:numPr>
                <w:ilvl w:val="0"/>
                <w:numId w:val="34"/>
              </w:numPr>
              <w:jc w:val="both"/>
              <w:rPr>
                <w:rFonts w:ascii="Arial" w:hAnsi="Arial" w:cs="Arial"/>
              </w:rPr>
            </w:pPr>
            <w:r w:rsidRPr="00293F0D">
              <w:rPr>
                <w:rFonts w:ascii="Arial" w:hAnsi="Arial" w:cs="Arial"/>
              </w:rPr>
              <w:t>Experience of applying Situational Leadership in practice</w:t>
            </w:r>
          </w:p>
          <w:p w14:paraId="2AF5B03E" w14:textId="77777777" w:rsidR="002F0D1A" w:rsidRPr="00293F0D" w:rsidRDefault="002F0D1A" w:rsidP="002F0D1A">
            <w:pPr>
              <w:numPr>
                <w:ilvl w:val="0"/>
                <w:numId w:val="34"/>
              </w:numPr>
              <w:jc w:val="both"/>
              <w:rPr>
                <w:rFonts w:ascii="Arial" w:hAnsi="Arial" w:cs="Arial"/>
              </w:rPr>
            </w:pPr>
            <w:r w:rsidRPr="00293F0D">
              <w:rPr>
                <w:rFonts w:ascii="Arial" w:hAnsi="Arial" w:cs="Arial"/>
              </w:rPr>
              <w:t>Significant experience within the Financial Services and/o</w:t>
            </w:r>
            <w:r w:rsidR="00631D0D" w:rsidRPr="00293F0D">
              <w:rPr>
                <w:rFonts w:ascii="Arial" w:hAnsi="Arial" w:cs="Arial"/>
              </w:rPr>
              <w:t>r relevant Automotive sector(s)</w:t>
            </w:r>
            <w:r w:rsidR="00B1132E">
              <w:rPr>
                <w:rFonts w:ascii="Arial" w:hAnsi="Arial" w:cs="Arial"/>
              </w:rPr>
              <w:t xml:space="preserve"> such as Fleet Management </w:t>
            </w:r>
          </w:p>
          <w:p w14:paraId="2E771590" w14:textId="77777777" w:rsidR="002F0D1A" w:rsidRPr="00293F0D" w:rsidRDefault="00431E52" w:rsidP="002F0D1A">
            <w:pPr>
              <w:numPr>
                <w:ilvl w:val="0"/>
                <w:numId w:val="34"/>
              </w:numPr>
              <w:jc w:val="both"/>
              <w:rPr>
                <w:rFonts w:ascii="Arial" w:hAnsi="Arial" w:cs="Arial"/>
              </w:rPr>
            </w:pPr>
            <w:r w:rsidRPr="00293F0D">
              <w:rPr>
                <w:rFonts w:ascii="Arial" w:hAnsi="Arial" w:cs="Arial"/>
              </w:rPr>
              <w:t>Understanding</w:t>
            </w:r>
            <w:r w:rsidR="002F0D1A" w:rsidRPr="00293F0D">
              <w:rPr>
                <w:rFonts w:ascii="Arial" w:hAnsi="Arial" w:cs="Arial"/>
              </w:rPr>
              <w:t xml:space="preserve"> and experience of relevant </w:t>
            </w:r>
            <w:r w:rsidR="00631D0D" w:rsidRPr="00293F0D">
              <w:rPr>
                <w:rFonts w:ascii="Arial" w:hAnsi="Arial" w:cs="Arial"/>
              </w:rPr>
              <w:t>regulatory requirements</w:t>
            </w:r>
          </w:p>
          <w:p w14:paraId="29830364" w14:textId="77777777" w:rsidR="002F0D1A" w:rsidRPr="00EF42A1" w:rsidRDefault="002F0D1A" w:rsidP="00EF42A1">
            <w:pPr>
              <w:numPr>
                <w:ilvl w:val="0"/>
                <w:numId w:val="34"/>
              </w:numPr>
              <w:jc w:val="both"/>
              <w:rPr>
                <w:rFonts w:ascii="Arial" w:hAnsi="Arial" w:cs="Arial"/>
              </w:rPr>
            </w:pPr>
            <w:r w:rsidRPr="00293F0D">
              <w:rPr>
                <w:rFonts w:ascii="Arial" w:hAnsi="Arial" w:cs="Arial"/>
              </w:rPr>
              <w:t xml:space="preserve">Experience of </w:t>
            </w:r>
            <w:r w:rsidR="00B1132E">
              <w:rPr>
                <w:rFonts w:ascii="Arial" w:hAnsi="Arial" w:cs="Arial"/>
              </w:rPr>
              <w:t xml:space="preserve">engagement with third party suppliers both service based and software based </w:t>
            </w:r>
            <w:r w:rsidR="00631D0D" w:rsidRPr="00293F0D">
              <w:rPr>
                <w:rFonts w:ascii="Arial" w:hAnsi="Arial" w:cs="Arial"/>
              </w:rPr>
              <w:t xml:space="preserve"> </w:t>
            </w:r>
          </w:p>
          <w:p w14:paraId="2225D125" w14:textId="77777777" w:rsidR="002F0D1A" w:rsidRPr="00293F0D" w:rsidRDefault="002F0D1A" w:rsidP="002F0D1A">
            <w:pPr>
              <w:numPr>
                <w:ilvl w:val="0"/>
                <w:numId w:val="34"/>
              </w:numPr>
              <w:jc w:val="both"/>
              <w:rPr>
                <w:rFonts w:ascii="Arial" w:hAnsi="Arial" w:cs="Arial"/>
              </w:rPr>
            </w:pPr>
            <w:r w:rsidRPr="00293F0D">
              <w:rPr>
                <w:rFonts w:ascii="Arial" w:hAnsi="Arial" w:cs="Arial"/>
              </w:rPr>
              <w:t xml:space="preserve">Demonstrable experience of driving </w:t>
            </w:r>
            <w:r w:rsidR="005973D8" w:rsidRPr="00293F0D">
              <w:rPr>
                <w:rFonts w:ascii="Arial" w:hAnsi="Arial" w:cs="Arial"/>
              </w:rPr>
              <w:t xml:space="preserve">performance </w:t>
            </w:r>
            <w:r w:rsidR="00631D0D" w:rsidRPr="00293F0D">
              <w:rPr>
                <w:rFonts w:ascii="Arial" w:hAnsi="Arial" w:cs="Arial"/>
              </w:rPr>
              <w:t>delivery of self and others</w:t>
            </w:r>
          </w:p>
          <w:p w14:paraId="1FD54CAA" w14:textId="77777777" w:rsidR="007A1409" w:rsidRDefault="002F0D1A" w:rsidP="002F0D1A">
            <w:pPr>
              <w:numPr>
                <w:ilvl w:val="0"/>
                <w:numId w:val="34"/>
              </w:numPr>
              <w:jc w:val="both"/>
              <w:rPr>
                <w:rFonts w:ascii="Arial" w:hAnsi="Arial" w:cs="Arial"/>
              </w:rPr>
            </w:pPr>
            <w:r w:rsidRPr="00293F0D">
              <w:rPr>
                <w:rFonts w:ascii="Arial" w:hAnsi="Arial" w:cs="Arial"/>
              </w:rPr>
              <w:t>Experience of actively managing stakeholders at varying levels and operating within/delivering</w:t>
            </w:r>
            <w:r w:rsidR="00EF42A1">
              <w:rPr>
                <w:rFonts w:ascii="Arial" w:hAnsi="Arial" w:cs="Arial"/>
              </w:rPr>
              <w:t xml:space="preserve"> through cross functional teams</w:t>
            </w:r>
          </w:p>
          <w:p w14:paraId="54EACF87" w14:textId="77777777" w:rsidR="00EF42A1" w:rsidRPr="00293F0D" w:rsidRDefault="00EF42A1" w:rsidP="002F0D1A">
            <w:pPr>
              <w:numPr>
                <w:ilvl w:val="0"/>
                <w:numId w:val="34"/>
              </w:numPr>
              <w:jc w:val="both"/>
              <w:rPr>
                <w:rFonts w:ascii="Arial" w:hAnsi="Arial" w:cs="Arial"/>
              </w:rPr>
            </w:pPr>
            <w:r>
              <w:rPr>
                <w:rFonts w:ascii="Arial" w:hAnsi="Arial" w:cs="Arial"/>
              </w:rPr>
              <w:t xml:space="preserve">Significant experience of improving the customer experience and turning around </w:t>
            </w:r>
            <w:r w:rsidR="00B1132E">
              <w:rPr>
                <w:rFonts w:ascii="Arial" w:hAnsi="Arial" w:cs="Arial"/>
              </w:rPr>
              <w:t xml:space="preserve">customer delivery operations </w:t>
            </w:r>
            <w:r>
              <w:rPr>
                <w:rFonts w:ascii="Arial" w:hAnsi="Arial" w:cs="Arial"/>
              </w:rPr>
              <w:t xml:space="preserve"> </w:t>
            </w:r>
          </w:p>
          <w:p w14:paraId="4F28499B" w14:textId="77777777" w:rsidR="001A4620" w:rsidRPr="001A4620" w:rsidRDefault="001A4620" w:rsidP="001A4620">
            <w:pPr>
              <w:rPr>
                <w:rFonts w:ascii="Arial" w:hAnsi="Arial" w:cs="Arial"/>
              </w:rPr>
            </w:pPr>
          </w:p>
        </w:tc>
      </w:tr>
    </w:tbl>
    <w:p w14:paraId="2D785ACE" w14:textId="77777777" w:rsidR="00F55060" w:rsidRDefault="00F55060">
      <w:pPr>
        <w:pStyle w:val="Heading4"/>
        <w:rPr>
          <w:rFonts w:ascii="Arial" w:hAnsi="Arial" w:cs="Arial"/>
        </w:rPr>
      </w:pPr>
    </w:p>
    <w:p w14:paraId="7D4067AD" w14:textId="77777777" w:rsidR="007A1409" w:rsidRPr="007A1409" w:rsidRDefault="007A1409" w:rsidP="007A1409"/>
    <w:tbl>
      <w:tblPr>
        <w:tblStyle w:val="TableGrid"/>
        <w:tblW w:w="0" w:type="auto"/>
        <w:tblLook w:val="04A0" w:firstRow="1" w:lastRow="0" w:firstColumn="1" w:lastColumn="0" w:noHBand="0" w:noVBand="1"/>
      </w:tblPr>
      <w:tblGrid>
        <w:gridCol w:w="9350"/>
      </w:tblGrid>
      <w:tr w:rsidR="001A4620" w:rsidRPr="001A4620" w14:paraId="2ED0A4C3" w14:textId="77777777" w:rsidTr="001A4620">
        <w:tc>
          <w:tcPr>
            <w:tcW w:w="9576" w:type="dxa"/>
          </w:tcPr>
          <w:p w14:paraId="2AD645B2" w14:textId="77777777" w:rsidR="001A4620" w:rsidRPr="001A4620" w:rsidRDefault="001A4620">
            <w:pPr>
              <w:pStyle w:val="Heading4"/>
              <w:rPr>
                <w:rFonts w:ascii="Arial" w:hAnsi="Arial" w:cs="Arial"/>
                <w:sz w:val="24"/>
                <w:szCs w:val="24"/>
              </w:rPr>
            </w:pPr>
            <w:r w:rsidRPr="001A4620">
              <w:rPr>
                <w:rFonts w:ascii="Arial" w:hAnsi="Arial" w:cs="Arial"/>
                <w:sz w:val="24"/>
                <w:szCs w:val="24"/>
              </w:rPr>
              <w:lastRenderedPageBreak/>
              <w:t>SKILLS &amp; PERSONAL CHARACTERISTIC</w:t>
            </w:r>
            <w:r>
              <w:rPr>
                <w:rFonts w:ascii="Arial" w:hAnsi="Arial" w:cs="Arial"/>
                <w:sz w:val="24"/>
                <w:szCs w:val="24"/>
              </w:rPr>
              <w:t>S</w:t>
            </w:r>
            <w:r w:rsidRPr="001A4620">
              <w:rPr>
                <w:rFonts w:ascii="Arial" w:hAnsi="Arial" w:cs="Arial"/>
                <w:sz w:val="24"/>
                <w:szCs w:val="24"/>
              </w:rPr>
              <w:t xml:space="preserve"> RE</w:t>
            </w:r>
            <w:r>
              <w:rPr>
                <w:rFonts w:ascii="Arial" w:hAnsi="Arial" w:cs="Arial"/>
                <w:sz w:val="24"/>
                <w:szCs w:val="24"/>
              </w:rPr>
              <w:t>Q</w:t>
            </w:r>
            <w:r w:rsidRPr="001A4620">
              <w:rPr>
                <w:rFonts w:ascii="Arial" w:hAnsi="Arial" w:cs="Arial"/>
                <w:sz w:val="24"/>
                <w:szCs w:val="24"/>
              </w:rPr>
              <w:t>UIRED</w:t>
            </w:r>
          </w:p>
          <w:p w14:paraId="793C7C3A" w14:textId="77777777" w:rsidR="001A4620" w:rsidRPr="001A4620" w:rsidRDefault="001A4620" w:rsidP="001A4620">
            <w:pPr>
              <w:rPr>
                <w:rFonts w:ascii="Arial" w:hAnsi="Arial" w:cs="Arial"/>
              </w:rPr>
            </w:pPr>
          </w:p>
          <w:p w14:paraId="2076B09D" w14:textId="77777777" w:rsidR="00D731D8" w:rsidRDefault="002F0D1A" w:rsidP="002F0D1A">
            <w:pPr>
              <w:numPr>
                <w:ilvl w:val="0"/>
                <w:numId w:val="34"/>
              </w:numPr>
              <w:jc w:val="both"/>
              <w:rPr>
                <w:rFonts w:ascii="Arial" w:hAnsi="Arial" w:cs="Arial"/>
              </w:rPr>
            </w:pPr>
            <w:r w:rsidRPr="00840F3F">
              <w:rPr>
                <w:rFonts w:ascii="Arial" w:hAnsi="Arial" w:cs="Arial"/>
              </w:rPr>
              <w:t>Well-developed interpersonal, influencing and communication skills</w:t>
            </w:r>
          </w:p>
          <w:p w14:paraId="04622E1D" w14:textId="77777777" w:rsidR="00431E52" w:rsidRDefault="00431E52" w:rsidP="002F0D1A">
            <w:pPr>
              <w:numPr>
                <w:ilvl w:val="0"/>
                <w:numId w:val="34"/>
              </w:numPr>
              <w:jc w:val="both"/>
              <w:rPr>
                <w:rFonts w:ascii="Arial" w:hAnsi="Arial" w:cs="Arial"/>
              </w:rPr>
            </w:pPr>
            <w:r>
              <w:rPr>
                <w:rFonts w:ascii="Arial" w:hAnsi="Arial" w:cs="Arial"/>
              </w:rPr>
              <w:t>High levels of self-awareness and emotional intelligence</w:t>
            </w:r>
          </w:p>
          <w:p w14:paraId="458FAF0E" w14:textId="77777777" w:rsidR="002F0D1A" w:rsidRPr="00840F3F" w:rsidRDefault="00D731D8" w:rsidP="002F0D1A">
            <w:pPr>
              <w:numPr>
                <w:ilvl w:val="0"/>
                <w:numId w:val="34"/>
              </w:numPr>
              <w:jc w:val="both"/>
              <w:rPr>
                <w:rFonts w:ascii="Arial" w:hAnsi="Arial" w:cs="Arial"/>
              </w:rPr>
            </w:pPr>
            <w:r>
              <w:rPr>
                <w:rFonts w:ascii="Arial" w:hAnsi="Arial" w:cs="Arial"/>
              </w:rPr>
              <w:t>A</w:t>
            </w:r>
            <w:r w:rsidR="002F0D1A" w:rsidRPr="00840F3F">
              <w:rPr>
                <w:rFonts w:ascii="Arial" w:hAnsi="Arial" w:cs="Arial"/>
              </w:rPr>
              <w:t>ble to share information, listen and create two-way dialogue to build openness and commitment</w:t>
            </w:r>
          </w:p>
          <w:p w14:paraId="343B7F7B" w14:textId="77777777" w:rsidR="00431E52" w:rsidRPr="00840F3F" w:rsidRDefault="00431E52" w:rsidP="00431E52">
            <w:pPr>
              <w:numPr>
                <w:ilvl w:val="0"/>
                <w:numId w:val="34"/>
              </w:numPr>
              <w:jc w:val="both"/>
              <w:rPr>
                <w:rFonts w:ascii="Arial" w:hAnsi="Arial" w:cs="Arial"/>
              </w:rPr>
            </w:pPr>
            <w:r w:rsidRPr="00840F3F">
              <w:rPr>
                <w:rFonts w:ascii="Arial" w:hAnsi="Arial" w:cs="Arial"/>
              </w:rPr>
              <w:t xml:space="preserve">Ability to lead, </w:t>
            </w:r>
            <w:r>
              <w:rPr>
                <w:rFonts w:ascii="Arial" w:hAnsi="Arial" w:cs="Arial"/>
              </w:rPr>
              <w:t xml:space="preserve">coach, </w:t>
            </w:r>
            <w:r w:rsidRPr="00840F3F">
              <w:rPr>
                <w:rFonts w:ascii="Arial" w:hAnsi="Arial" w:cs="Arial"/>
              </w:rPr>
              <w:t>motivate and develop people, creating a widespread commitment to achieving business goals and understanding risk culture of the business</w:t>
            </w:r>
          </w:p>
          <w:p w14:paraId="699671E4" w14:textId="77777777" w:rsidR="005973D8" w:rsidRPr="00840F3F" w:rsidRDefault="005973D8" w:rsidP="005973D8">
            <w:pPr>
              <w:numPr>
                <w:ilvl w:val="0"/>
                <w:numId w:val="34"/>
              </w:numPr>
              <w:jc w:val="both"/>
              <w:rPr>
                <w:rFonts w:ascii="Arial" w:hAnsi="Arial" w:cs="Arial"/>
              </w:rPr>
            </w:pPr>
            <w:r>
              <w:rPr>
                <w:rFonts w:ascii="Arial" w:hAnsi="Arial" w:cs="Arial"/>
              </w:rPr>
              <w:t>P</w:t>
            </w:r>
            <w:r w:rsidRPr="00840F3F">
              <w:rPr>
                <w:rFonts w:ascii="Arial" w:hAnsi="Arial" w:cs="Arial"/>
              </w:rPr>
              <w:t>roactively focuses on continual professional development</w:t>
            </w:r>
            <w:r w:rsidR="00D731D8">
              <w:rPr>
                <w:rFonts w:ascii="Arial" w:hAnsi="Arial" w:cs="Arial"/>
              </w:rPr>
              <w:t xml:space="preserve"> for self and others</w:t>
            </w:r>
          </w:p>
          <w:p w14:paraId="4B9C1A5C" w14:textId="77777777" w:rsidR="005973D8" w:rsidRPr="005973D8" w:rsidRDefault="005973D8" w:rsidP="005973D8">
            <w:pPr>
              <w:numPr>
                <w:ilvl w:val="0"/>
                <w:numId w:val="34"/>
              </w:numPr>
              <w:jc w:val="both"/>
              <w:rPr>
                <w:rFonts w:ascii="Arial" w:hAnsi="Arial" w:cs="Arial"/>
              </w:rPr>
            </w:pPr>
            <w:r>
              <w:rPr>
                <w:rFonts w:ascii="Arial" w:hAnsi="Arial" w:cs="Arial"/>
              </w:rPr>
              <w:t>Able to balance</w:t>
            </w:r>
            <w:r w:rsidR="004317DD">
              <w:rPr>
                <w:rFonts w:ascii="Arial" w:hAnsi="Arial" w:cs="Arial"/>
              </w:rPr>
              <w:t xml:space="preserve"> both</w:t>
            </w:r>
            <w:r>
              <w:rPr>
                <w:rFonts w:ascii="Arial" w:hAnsi="Arial" w:cs="Arial"/>
              </w:rPr>
              <w:t xml:space="preserve"> commercial performance </w:t>
            </w:r>
            <w:r w:rsidR="00431E52">
              <w:rPr>
                <w:rFonts w:ascii="Arial" w:hAnsi="Arial" w:cs="Arial"/>
              </w:rPr>
              <w:t>with e</w:t>
            </w:r>
            <w:r>
              <w:rPr>
                <w:rFonts w:ascii="Arial" w:hAnsi="Arial" w:cs="Arial"/>
              </w:rPr>
              <w:t>mployee experience</w:t>
            </w:r>
            <w:r w:rsidR="00D731D8">
              <w:rPr>
                <w:rFonts w:ascii="Arial" w:hAnsi="Arial" w:cs="Arial"/>
              </w:rPr>
              <w:t xml:space="preserve"> and engagement</w:t>
            </w:r>
            <w:r>
              <w:rPr>
                <w:rFonts w:ascii="Arial" w:hAnsi="Arial" w:cs="Arial"/>
              </w:rPr>
              <w:t>, ensuring fa</w:t>
            </w:r>
            <w:r w:rsidRPr="005973D8">
              <w:rPr>
                <w:rFonts w:ascii="Arial" w:hAnsi="Arial" w:cs="Arial"/>
              </w:rPr>
              <w:t>ir treatment, transparency and value to customers</w:t>
            </w:r>
            <w:r>
              <w:rPr>
                <w:rFonts w:ascii="Arial" w:hAnsi="Arial" w:cs="Arial"/>
              </w:rPr>
              <w:t xml:space="preserve"> and employees</w:t>
            </w:r>
            <w:r w:rsidRPr="005973D8">
              <w:rPr>
                <w:rFonts w:ascii="Arial" w:hAnsi="Arial" w:cs="Arial"/>
              </w:rPr>
              <w:t>.</w:t>
            </w:r>
          </w:p>
          <w:p w14:paraId="3EAC0FCB" w14:textId="77777777" w:rsidR="002F0D1A" w:rsidRPr="00840F3F" w:rsidRDefault="002F0D1A" w:rsidP="002F0D1A">
            <w:pPr>
              <w:numPr>
                <w:ilvl w:val="0"/>
                <w:numId w:val="34"/>
              </w:numPr>
              <w:jc w:val="both"/>
              <w:rPr>
                <w:rFonts w:ascii="Arial" w:hAnsi="Arial" w:cs="Arial"/>
              </w:rPr>
            </w:pPr>
            <w:r w:rsidRPr="00840F3F">
              <w:rPr>
                <w:rFonts w:ascii="Arial" w:hAnsi="Arial" w:cs="Arial"/>
              </w:rPr>
              <w:t>Strong relationship building skills with proven ability to create a common purpose and involve others to maximise the contribution of all</w:t>
            </w:r>
          </w:p>
          <w:p w14:paraId="69E6A673" w14:textId="77777777" w:rsidR="002F0D1A" w:rsidRPr="00622ABE" w:rsidRDefault="002F0D1A" w:rsidP="002F0D1A">
            <w:pPr>
              <w:numPr>
                <w:ilvl w:val="0"/>
                <w:numId w:val="34"/>
              </w:numPr>
              <w:jc w:val="both"/>
              <w:rPr>
                <w:rFonts w:ascii="Arial" w:hAnsi="Arial" w:cs="Arial"/>
                <w:szCs w:val="24"/>
              </w:rPr>
            </w:pPr>
            <w:r w:rsidRPr="00622ABE">
              <w:rPr>
                <w:rFonts w:ascii="Arial" w:hAnsi="Arial" w:cs="Arial"/>
                <w:szCs w:val="24"/>
              </w:rPr>
              <w:t>Proven ability to analyse and interpret issues objectively and make s</w:t>
            </w:r>
            <w:r w:rsidR="00D731D8">
              <w:rPr>
                <w:rFonts w:ascii="Arial" w:hAnsi="Arial" w:cs="Arial"/>
                <w:szCs w:val="24"/>
              </w:rPr>
              <w:t>ound decisions for the business</w:t>
            </w:r>
          </w:p>
          <w:p w14:paraId="508C8376" w14:textId="77777777" w:rsidR="002F0D1A" w:rsidRDefault="002F0D1A" w:rsidP="002F0D1A">
            <w:pPr>
              <w:numPr>
                <w:ilvl w:val="0"/>
                <w:numId w:val="34"/>
              </w:numPr>
              <w:rPr>
                <w:rFonts w:ascii="Arial" w:hAnsi="Arial" w:cs="Arial"/>
                <w:szCs w:val="24"/>
              </w:rPr>
            </w:pPr>
            <w:r w:rsidRPr="00622ABE">
              <w:rPr>
                <w:rFonts w:ascii="Arial" w:hAnsi="Arial" w:cs="Arial"/>
                <w:szCs w:val="24"/>
              </w:rPr>
              <w:t>Ability to work under pressure and adhere to strict and sometimes challenging deadlines</w:t>
            </w:r>
          </w:p>
          <w:p w14:paraId="399C1F1C" w14:textId="77777777" w:rsidR="002F0D1A" w:rsidRDefault="002F0D1A" w:rsidP="002F0D1A">
            <w:pPr>
              <w:numPr>
                <w:ilvl w:val="0"/>
                <w:numId w:val="34"/>
              </w:numPr>
              <w:rPr>
                <w:rFonts w:ascii="Arial" w:hAnsi="Arial" w:cs="Arial"/>
                <w:szCs w:val="24"/>
              </w:rPr>
            </w:pPr>
            <w:r w:rsidRPr="00622ABE">
              <w:rPr>
                <w:rFonts w:ascii="Arial" w:hAnsi="Arial" w:cs="Arial"/>
                <w:szCs w:val="24"/>
              </w:rPr>
              <w:t>A</w:t>
            </w:r>
            <w:r w:rsidR="00431E52">
              <w:rPr>
                <w:rFonts w:ascii="Arial" w:hAnsi="Arial" w:cs="Arial"/>
                <w:szCs w:val="24"/>
              </w:rPr>
              <w:t>ble to take a</w:t>
            </w:r>
            <w:r w:rsidRPr="00622ABE">
              <w:rPr>
                <w:rFonts w:ascii="Arial" w:hAnsi="Arial" w:cs="Arial"/>
                <w:szCs w:val="24"/>
              </w:rPr>
              <w:t xml:space="preserve"> proactive approach with the flexibility, pragmatism and ability to react appropriately and effectively to changing circumstances and demands</w:t>
            </w:r>
          </w:p>
          <w:p w14:paraId="35623576" w14:textId="77777777" w:rsidR="004317DD" w:rsidRDefault="002F0D1A" w:rsidP="002F0D1A">
            <w:pPr>
              <w:numPr>
                <w:ilvl w:val="0"/>
                <w:numId w:val="34"/>
              </w:numPr>
              <w:jc w:val="both"/>
              <w:rPr>
                <w:rFonts w:ascii="Arial" w:hAnsi="Arial" w:cs="Arial"/>
              </w:rPr>
            </w:pPr>
            <w:r w:rsidRPr="00840F3F">
              <w:rPr>
                <w:rFonts w:ascii="Arial" w:hAnsi="Arial" w:cs="Arial"/>
              </w:rPr>
              <w:t>Proven ability to drive change and develop organi</w:t>
            </w:r>
            <w:r>
              <w:rPr>
                <w:rFonts w:ascii="Arial" w:hAnsi="Arial" w:cs="Arial"/>
              </w:rPr>
              <w:t>s</w:t>
            </w:r>
            <w:r w:rsidRPr="00840F3F">
              <w:rPr>
                <w:rFonts w:ascii="Arial" w:hAnsi="Arial" w:cs="Arial"/>
              </w:rPr>
              <w:t>ational structures</w:t>
            </w:r>
            <w:r w:rsidR="00D731D8">
              <w:rPr>
                <w:rFonts w:ascii="Arial" w:hAnsi="Arial" w:cs="Arial"/>
              </w:rPr>
              <w:t xml:space="preserve"> t</w:t>
            </w:r>
            <w:r w:rsidR="00431E52">
              <w:rPr>
                <w:rFonts w:ascii="Arial" w:hAnsi="Arial" w:cs="Arial"/>
              </w:rPr>
              <w:t xml:space="preserve">hat </w:t>
            </w:r>
            <w:r w:rsidR="00D731D8">
              <w:rPr>
                <w:rFonts w:ascii="Arial" w:hAnsi="Arial" w:cs="Arial"/>
              </w:rPr>
              <w:t xml:space="preserve">meet changing business requirements </w:t>
            </w:r>
            <w:r w:rsidRPr="00840F3F">
              <w:rPr>
                <w:rFonts w:ascii="Arial" w:hAnsi="Arial" w:cs="Arial"/>
              </w:rPr>
              <w:t xml:space="preserve"> </w:t>
            </w:r>
          </w:p>
          <w:p w14:paraId="13A9C3DD" w14:textId="77777777" w:rsidR="00D731D8" w:rsidRPr="00D731D8" w:rsidRDefault="002F0D1A" w:rsidP="002F0D1A">
            <w:pPr>
              <w:numPr>
                <w:ilvl w:val="0"/>
                <w:numId w:val="34"/>
              </w:numPr>
              <w:jc w:val="both"/>
              <w:rPr>
                <w:rFonts w:ascii="Arial" w:hAnsi="Arial" w:cs="Arial"/>
                <w:szCs w:val="22"/>
              </w:rPr>
            </w:pPr>
            <w:r w:rsidRPr="00D731D8">
              <w:rPr>
                <w:rFonts w:ascii="Arial" w:hAnsi="Arial" w:cs="Arial"/>
              </w:rPr>
              <w:t xml:space="preserve">Demonstrates energy and drive to question existing approaches, take the initiative and be dedicated to </w:t>
            </w:r>
            <w:r w:rsidR="00D731D8" w:rsidRPr="00D731D8">
              <w:rPr>
                <w:rFonts w:ascii="Arial" w:hAnsi="Arial" w:cs="Arial"/>
              </w:rPr>
              <w:t>driving improvement</w:t>
            </w:r>
          </w:p>
          <w:p w14:paraId="72CBC083" w14:textId="77777777" w:rsidR="002F0D1A" w:rsidRPr="00D731D8" w:rsidRDefault="002F0D1A" w:rsidP="002F0D1A">
            <w:pPr>
              <w:numPr>
                <w:ilvl w:val="0"/>
                <w:numId w:val="34"/>
              </w:numPr>
              <w:jc w:val="both"/>
              <w:rPr>
                <w:rFonts w:ascii="Arial" w:hAnsi="Arial" w:cs="Arial"/>
                <w:szCs w:val="22"/>
              </w:rPr>
            </w:pPr>
            <w:r w:rsidRPr="00D731D8">
              <w:rPr>
                <w:rFonts w:ascii="Arial" w:hAnsi="Arial" w:cs="Arial"/>
                <w:szCs w:val="22"/>
              </w:rPr>
              <w:t>Proven ability to effectively plan the workload in a demanding and customer focused sales and/or customer service environment to maximise delivery of business objectives</w:t>
            </w:r>
          </w:p>
          <w:p w14:paraId="0DA54985" w14:textId="77777777" w:rsidR="00A259D4" w:rsidRPr="002F0D1A" w:rsidRDefault="00A259D4" w:rsidP="002F0D1A">
            <w:pPr>
              <w:numPr>
                <w:ilvl w:val="0"/>
                <w:numId w:val="34"/>
              </w:numPr>
              <w:rPr>
                <w:rFonts w:ascii="Arial" w:hAnsi="Arial"/>
                <w:szCs w:val="22"/>
              </w:rPr>
            </w:pPr>
            <w:r w:rsidRPr="002F0D1A">
              <w:rPr>
                <w:rFonts w:ascii="Arial" w:hAnsi="Arial"/>
                <w:szCs w:val="22"/>
              </w:rPr>
              <w:t xml:space="preserve">Ability to motivate and lead a team circa: </w:t>
            </w:r>
            <w:r w:rsidR="00B1132E">
              <w:rPr>
                <w:rFonts w:ascii="Arial" w:hAnsi="Arial"/>
                <w:szCs w:val="22"/>
              </w:rPr>
              <w:t>60+</w:t>
            </w:r>
          </w:p>
          <w:p w14:paraId="19022466" w14:textId="77777777" w:rsidR="00A259D4" w:rsidRPr="002F0D1A" w:rsidRDefault="00A259D4" w:rsidP="002F0D1A">
            <w:pPr>
              <w:numPr>
                <w:ilvl w:val="0"/>
                <w:numId w:val="34"/>
              </w:numPr>
              <w:rPr>
                <w:rFonts w:ascii="Arial" w:hAnsi="Arial"/>
                <w:szCs w:val="22"/>
              </w:rPr>
            </w:pPr>
            <w:r w:rsidRPr="002F0D1A">
              <w:rPr>
                <w:rFonts w:ascii="Arial" w:hAnsi="Arial"/>
                <w:szCs w:val="22"/>
              </w:rPr>
              <w:t>Highly motivated and organised</w:t>
            </w:r>
          </w:p>
          <w:p w14:paraId="023B0F8F" w14:textId="77777777" w:rsidR="001A4620" w:rsidRPr="001A4620" w:rsidRDefault="001A4620" w:rsidP="001A4620">
            <w:pPr>
              <w:rPr>
                <w:rFonts w:ascii="Arial" w:hAnsi="Arial" w:cs="Arial"/>
              </w:rPr>
            </w:pPr>
          </w:p>
        </w:tc>
      </w:tr>
    </w:tbl>
    <w:p w14:paraId="154D8F15" w14:textId="77777777" w:rsidR="00F55060" w:rsidRPr="001A4620" w:rsidRDefault="00F55060">
      <w:pPr>
        <w:pStyle w:val="Heading4"/>
        <w:rPr>
          <w:rFonts w:ascii="Arial" w:hAnsi="Arial" w:cs="Arial"/>
        </w:rPr>
      </w:pPr>
    </w:p>
    <w:p w14:paraId="5B76D29F" w14:textId="77777777" w:rsidR="001A4620" w:rsidRPr="001A4620" w:rsidRDefault="001A4620">
      <w:pPr>
        <w:pStyle w:val="Heading4"/>
        <w:rPr>
          <w:rFonts w:ascii="Arial" w:hAnsi="Arial" w:cs="Arial"/>
        </w:rPr>
      </w:pPr>
    </w:p>
    <w:tbl>
      <w:tblPr>
        <w:tblStyle w:val="TableGrid"/>
        <w:tblW w:w="0" w:type="auto"/>
        <w:tblLook w:val="04A0" w:firstRow="1" w:lastRow="0" w:firstColumn="1" w:lastColumn="0" w:noHBand="0" w:noVBand="1"/>
      </w:tblPr>
      <w:tblGrid>
        <w:gridCol w:w="9350"/>
      </w:tblGrid>
      <w:tr w:rsidR="001A4620" w:rsidRPr="001A4620" w14:paraId="20364B95" w14:textId="77777777" w:rsidTr="001A4620">
        <w:tc>
          <w:tcPr>
            <w:tcW w:w="9576" w:type="dxa"/>
          </w:tcPr>
          <w:p w14:paraId="787B0E3A" w14:textId="77777777" w:rsidR="001A4620" w:rsidRPr="001A4620" w:rsidRDefault="001A4620">
            <w:pPr>
              <w:pStyle w:val="Heading4"/>
              <w:rPr>
                <w:rFonts w:ascii="Arial" w:hAnsi="Arial" w:cs="Arial"/>
                <w:sz w:val="24"/>
                <w:szCs w:val="24"/>
              </w:rPr>
            </w:pPr>
            <w:r w:rsidRPr="001A4620">
              <w:rPr>
                <w:rFonts w:ascii="Arial" w:hAnsi="Arial" w:cs="Arial"/>
                <w:sz w:val="24"/>
                <w:szCs w:val="24"/>
              </w:rPr>
              <w:t>CAREER PATH</w:t>
            </w:r>
          </w:p>
          <w:p w14:paraId="23DDB990" w14:textId="77777777" w:rsidR="001A4620" w:rsidRPr="001A4620" w:rsidRDefault="001A4620" w:rsidP="001A4620">
            <w:pPr>
              <w:rPr>
                <w:rFonts w:ascii="Arial" w:hAnsi="Arial" w:cs="Arial"/>
              </w:rPr>
            </w:pPr>
          </w:p>
          <w:p w14:paraId="0C2491C6" w14:textId="77777777" w:rsidR="001A4620" w:rsidRPr="001A4620" w:rsidRDefault="001A4620" w:rsidP="001A4620">
            <w:pPr>
              <w:rPr>
                <w:rFonts w:ascii="Arial" w:hAnsi="Arial" w:cs="Arial"/>
              </w:rPr>
            </w:pPr>
            <w:r w:rsidRPr="001A4620">
              <w:rPr>
                <w:rFonts w:ascii="Arial" w:hAnsi="Arial" w:cs="Arial"/>
              </w:rPr>
              <w:t>Equivalent jobs which could constitute lateral moves:</w:t>
            </w:r>
          </w:p>
          <w:p w14:paraId="71F8FED7" w14:textId="77777777" w:rsidR="001A4620" w:rsidRPr="001A4620" w:rsidRDefault="00406958" w:rsidP="001A4620">
            <w:pPr>
              <w:rPr>
                <w:rFonts w:ascii="Arial" w:hAnsi="Arial" w:cs="Arial"/>
              </w:rPr>
            </w:pPr>
            <w:r>
              <w:rPr>
                <w:rFonts w:ascii="Arial" w:hAnsi="Arial" w:cs="Arial"/>
              </w:rPr>
              <w:t>H</w:t>
            </w:r>
            <w:r w:rsidR="005973D8">
              <w:rPr>
                <w:rFonts w:ascii="Arial" w:hAnsi="Arial" w:cs="Arial"/>
              </w:rPr>
              <w:t xml:space="preserve">ead of </w:t>
            </w:r>
            <w:r w:rsidR="0043226F">
              <w:rPr>
                <w:rFonts w:ascii="Arial" w:hAnsi="Arial" w:cs="Arial"/>
              </w:rPr>
              <w:t>Collection</w:t>
            </w:r>
            <w:r w:rsidR="00EF42A1">
              <w:rPr>
                <w:rFonts w:ascii="Arial" w:hAnsi="Arial" w:cs="Arial"/>
              </w:rPr>
              <w:t xml:space="preserve">s, Head of Customer Resolutions, General Manager or Project Management with high customer and people elements </w:t>
            </w:r>
          </w:p>
          <w:p w14:paraId="78557ADC" w14:textId="77777777" w:rsidR="001A4620" w:rsidRPr="001A4620" w:rsidRDefault="001A4620" w:rsidP="001A4620">
            <w:pPr>
              <w:rPr>
                <w:rFonts w:ascii="Arial" w:hAnsi="Arial" w:cs="Arial"/>
              </w:rPr>
            </w:pPr>
          </w:p>
          <w:p w14:paraId="02573466" w14:textId="63F4E942" w:rsidR="001A4620" w:rsidRPr="001A4620" w:rsidRDefault="001A4620" w:rsidP="001A4620">
            <w:pPr>
              <w:rPr>
                <w:rFonts w:ascii="Arial" w:hAnsi="Arial" w:cs="Arial"/>
              </w:rPr>
            </w:pPr>
            <w:r w:rsidRPr="001A4620">
              <w:rPr>
                <w:rFonts w:ascii="Arial" w:hAnsi="Arial" w:cs="Arial"/>
              </w:rPr>
              <w:t>On leaving this job, a job that would be considered a promotion is:</w:t>
            </w:r>
            <w:r w:rsidR="005973D8">
              <w:rPr>
                <w:rFonts w:ascii="Arial" w:hAnsi="Arial" w:cs="Arial"/>
              </w:rPr>
              <w:t xml:space="preserve"> </w:t>
            </w:r>
            <w:r w:rsidR="008353AD">
              <w:rPr>
                <w:rFonts w:ascii="Arial" w:hAnsi="Arial" w:cs="Arial"/>
              </w:rPr>
              <w:t xml:space="preserve">Head Of </w:t>
            </w:r>
            <w:r w:rsidR="005973D8">
              <w:rPr>
                <w:rFonts w:ascii="Arial" w:hAnsi="Arial" w:cs="Arial"/>
              </w:rPr>
              <w:t>level roles</w:t>
            </w:r>
          </w:p>
          <w:p w14:paraId="6681E4E0" w14:textId="77777777" w:rsidR="001A4620" w:rsidRPr="001A4620" w:rsidRDefault="001A4620" w:rsidP="001A4620">
            <w:pPr>
              <w:rPr>
                <w:rFonts w:ascii="Arial" w:hAnsi="Arial" w:cs="Arial"/>
              </w:rPr>
            </w:pPr>
          </w:p>
        </w:tc>
      </w:tr>
    </w:tbl>
    <w:p w14:paraId="5DFE5451" w14:textId="77777777" w:rsidR="001A4620" w:rsidRPr="001A4620" w:rsidRDefault="001A4620">
      <w:pPr>
        <w:pStyle w:val="Heading4"/>
        <w:rPr>
          <w:rFonts w:ascii="Arial" w:hAnsi="Arial" w:cs="Arial"/>
        </w:rPr>
      </w:pPr>
    </w:p>
    <w:p w14:paraId="00F58251" w14:textId="77777777" w:rsidR="001A4620" w:rsidRPr="001A4620" w:rsidRDefault="001A4620">
      <w:pPr>
        <w:pStyle w:val="Heading4"/>
        <w:rPr>
          <w:rFonts w:ascii="Arial" w:hAnsi="Arial" w:cs="Arial"/>
        </w:rPr>
      </w:pPr>
    </w:p>
    <w:sectPr w:rsidR="001A4620" w:rsidRPr="001A4620" w:rsidSect="00F81E5F">
      <w:headerReference w:type="default" r:id="rId13"/>
      <w:pgSz w:w="12240" w:h="15840" w:code="1"/>
      <w:pgMar w:top="284" w:right="1440" w:bottom="288" w:left="1440" w:header="170" w:footer="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DF03D" w14:textId="77777777" w:rsidR="008E666C" w:rsidRDefault="008E666C">
      <w:r>
        <w:separator/>
      </w:r>
    </w:p>
  </w:endnote>
  <w:endnote w:type="continuationSeparator" w:id="0">
    <w:p w14:paraId="5107092B" w14:textId="77777777" w:rsidR="008E666C" w:rsidRDefault="008E6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panose1 w:val="020B070303050203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igorDT SemiBold">
    <w:altName w:val="Century"/>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D1AAF" w14:textId="77777777" w:rsidR="008E666C" w:rsidRDefault="008E666C">
      <w:r>
        <w:separator/>
      </w:r>
    </w:p>
  </w:footnote>
  <w:footnote w:type="continuationSeparator" w:id="0">
    <w:p w14:paraId="52CA3AEC" w14:textId="77777777" w:rsidR="008E666C" w:rsidRDefault="008E6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1320" w14:textId="77777777" w:rsidR="00056060" w:rsidRDefault="00056060" w:rsidP="00CB4B8E">
    <w:pPr>
      <w:pStyle w:val="Header"/>
      <w:jc w:val="center"/>
      <w:rPr>
        <w:rFonts w:ascii="Univers" w:hAnsi="Univers"/>
        <w:b/>
        <w:noProof/>
        <w:color w:val="000080"/>
        <w:sz w:val="32"/>
        <w:szCs w:val="32"/>
        <w:lang w:eastAsia="en-GB"/>
      </w:rPr>
    </w:pPr>
  </w:p>
  <w:p w14:paraId="20687790" w14:textId="77777777" w:rsidR="00900959" w:rsidRDefault="008147F0" w:rsidP="00CB4B8E">
    <w:pPr>
      <w:pStyle w:val="Header"/>
      <w:jc w:val="center"/>
      <w:rPr>
        <w:rFonts w:ascii="Univers" w:hAnsi="Univers"/>
        <w:b/>
        <w:color w:val="000080"/>
        <w:sz w:val="32"/>
        <w:szCs w:val="32"/>
      </w:rPr>
    </w:pPr>
    <w:r>
      <w:rPr>
        <w:rFonts w:ascii="Univers" w:hAnsi="Univers"/>
        <w:b/>
        <w:noProof/>
        <w:color w:val="000080"/>
        <w:sz w:val="32"/>
        <w:szCs w:val="32"/>
        <w:lang w:eastAsia="en-GB"/>
      </w:rPr>
      <w:drawing>
        <wp:inline distT="0" distB="0" distL="0" distR="0" wp14:anchorId="6B5318F6" wp14:editId="6DF17AF8">
          <wp:extent cx="3638916" cy="314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02834" cy="319846"/>
                  </a:xfrm>
                  <a:prstGeom prst="rect">
                    <a:avLst/>
                  </a:prstGeom>
                  <a:noFill/>
                  <a:ln>
                    <a:noFill/>
                  </a:ln>
                </pic:spPr>
              </pic:pic>
            </a:graphicData>
          </a:graphic>
        </wp:inline>
      </w:drawing>
    </w:r>
    <w:r>
      <w:rPr>
        <w:rFonts w:ascii="Univers" w:hAnsi="Univers"/>
        <w:b/>
        <w:noProof/>
        <w:color w:val="333399"/>
        <w:sz w:val="24"/>
        <w:szCs w:val="24"/>
        <w:lang w:eastAsia="en-GB"/>
      </w:rPr>
      <mc:AlternateContent>
        <mc:Choice Requires="wps">
          <w:drawing>
            <wp:anchor distT="0" distB="0" distL="114300" distR="114300" simplePos="0" relativeHeight="251657728" behindDoc="0" locked="0" layoutInCell="1" allowOverlap="1" wp14:anchorId="6407619F" wp14:editId="0A38EF66">
              <wp:simplePos x="0" y="0"/>
              <wp:positionH relativeFrom="column">
                <wp:posOffset>5995035</wp:posOffset>
              </wp:positionH>
              <wp:positionV relativeFrom="paragraph">
                <wp:posOffset>10160</wp:posOffset>
              </wp:positionV>
              <wp:extent cx="748665" cy="51758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665" cy="5175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824E6" w14:textId="77777777" w:rsidR="00900959" w:rsidRPr="00F07899" w:rsidRDefault="00900959" w:rsidP="00900959">
                          <w:pPr>
                            <w:jc w:val="right"/>
                            <w:rPr>
                              <w:rFonts w:ascii="Arial" w:hAnsi="Arial" w:cs="Arial"/>
                              <w:b/>
                              <w:color w:val="C0C0C0"/>
                              <w:sz w:val="72"/>
                              <w:szCs w:val="72"/>
                            </w:rPr>
                          </w:pPr>
                          <w:r w:rsidRPr="00F07899">
                            <w:rPr>
                              <w:rFonts w:ascii="Arial" w:hAnsi="Arial" w:cs="Arial"/>
                              <w:b/>
                              <w:color w:val="C0C0C0"/>
                              <w:sz w:val="72"/>
                              <w:szCs w:val="72"/>
                            </w:rPr>
                            <w:t>JOB DESCRIPTION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07619F" id="_x0000_t202" coordsize="21600,21600" o:spt="202" path="m,l,21600r21600,l21600,xe">
              <v:stroke joinstyle="miter"/>
              <v:path gradientshapeok="t" o:connecttype="rect"/>
            </v:shapetype>
            <v:shape id="Text Box 1" o:spid="_x0000_s1026" type="#_x0000_t202" style="position:absolute;left:0;text-align:left;margin-left:472.05pt;margin-top:.8pt;width:58.95pt;height:40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" stroked="f">
              <v:textbox style="layout-flow:vertical;mso-layout-flow-alt:bottom-to-top">
                <w:txbxContent>
                  <w:p w:rsidR="00900959" w:rsidRPr="00F07899" w:rsidRDefault="00900959" w:rsidP="00900959">
                    <w:pPr>
                      <w:jc w:val="right"/>
                      <w:rPr>
                        <w:rFonts w:ascii="Arial" w:hAnsi="Arial" w:cs="Arial"/>
                        <w:b/>
                        <w:color w:val="C0C0C0"/>
                        <w:sz w:val="72"/>
                        <w:szCs w:val="72"/>
                      </w:rPr>
                    </w:pPr>
                    <w:r w:rsidRPr="00F07899">
                      <w:rPr>
                        <w:rFonts w:ascii="Arial" w:hAnsi="Arial" w:cs="Arial"/>
                        <w:b/>
                        <w:color w:val="C0C0C0"/>
                        <w:sz w:val="72"/>
                        <w:szCs w:val="72"/>
                      </w:rPr>
                      <w:t>JOB DESCRIPTION</w:t>
                    </w:r>
                  </w:p>
                </w:txbxContent>
              </v:textbox>
            </v:shape>
          </w:pict>
        </mc:Fallback>
      </mc:AlternateContent>
    </w:r>
  </w:p>
  <w:p w14:paraId="62BF86FC" w14:textId="77777777" w:rsidR="00056060" w:rsidRPr="009F55A7" w:rsidRDefault="00056060" w:rsidP="00CB4B8E">
    <w:pPr>
      <w:pStyle w:val="Header"/>
      <w:jc w:val="center"/>
      <w:rPr>
        <w:rFonts w:ascii="Univers" w:hAnsi="Univers"/>
        <w:b/>
        <w:color w:val="000080"/>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D504F"/>
    <w:multiLevelType w:val="hybridMultilevel"/>
    <w:tmpl w:val="63726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603852"/>
    <w:multiLevelType w:val="hybridMultilevel"/>
    <w:tmpl w:val="CF1E4A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D42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EE5ADC"/>
    <w:multiLevelType w:val="hybridMultilevel"/>
    <w:tmpl w:val="10086DA8"/>
    <w:lvl w:ilvl="0" w:tplc="054A2C6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EF7853"/>
    <w:multiLevelType w:val="hybridMultilevel"/>
    <w:tmpl w:val="BD5E48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2A7340"/>
    <w:multiLevelType w:val="hybridMultilevel"/>
    <w:tmpl w:val="CF1E62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FD4710C"/>
    <w:multiLevelType w:val="hybridMultilevel"/>
    <w:tmpl w:val="64C69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0FD79FA"/>
    <w:multiLevelType w:val="hybridMultilevel"/>
    <w:tmpl w:val="A36E1FD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3CE7A25"/>
    <w:multiLevelType w:val="hybridMultilevel"/>
    <w:tmpl w:val="4FBEA1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44D037E"/>
    <w:multiLevelType w:val="hybridMultilevel"/>
    <w:tmpl w:val="64EC18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60DF2"/>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6E006CF"/>
    <w:multiLevelType w:val="singleLevel"/>
    <w:tmpl w:val="A808D2E6"/>
    <w:lvl w:ilvl="0">
      <w:start w:val="1"/>
      <w:numFmt w:val="lowerLetter"/>
      <w:lvlText w:val="%1)"/>
      <w:lvlJc w:val="left"/>
      <w:pPr>
        <w:tabs>
          <w:tab w:val="num" w:pos="360"/>
        </w:tabs>
        <w:ind w:left="360" w:hanging="360"/>
      </w:pPr>
      <w:rPr>
        <w:rFonts w:ascii="Times New Roman" w:hAnsi="Times New Roman" w:hint="default"/>
        <w:b w:val="0"/>
        <w:i w:val="0"/>
        <w:sz w:val="16"/>
      </w:rPr>
    </w:lvl>
  </w:abstractNum>
  <w:abstractNum w:abstractNumId="13" w15:restartNumberingAfterBreak="0">
    <w:nsid w:val="27466D18"/>
    <w:multiLevelType w:val="singleLevel"/>
    <w:tmpl w:val="859068B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972E65"/>
    <w:multiLevelType w:val="hybridMultilevel"/>
    <w:tmpl w:val="1E7E254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A441FBC"/>
    <w:multiLevelType w:val="hybridMultilevel"/>
    <w:tmpl w:val="73BC5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160EC8"/>
    <w:multiLevelType w:val="hybridMultilevel"/>
    <w:tmpl w:val="7268A4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A64048"/>
    <w:multiLevelType w:val="hybridMultilevel"/>
    <w:tmpl w:val="56A0AC50"/>
    <w:lvl w:ilvl="0" w:tplc="0F8A7A86">
      <w:start w:val="1"/>
      <w:numFmt w:val="bullet"/>
      <w:lvlText w:val=""/>
      <w:lvlJc w:val="left"/>
      <w:pPr>
        <w:tabs>
          <w:tab w:val="num" w:pos="284"/>
        </w:tabs>
        <w:ind w:left="284" w:hanging="284"/>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00295E"/>
    <w:multiLevelType w:val="hybridMultilevel"/>
    <w:tmpl w:val="5CD23C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3C66702"/>
    <w:multiLevelType w:val="hybridMultilevel"/>
    <w:tmpl w:val="0298E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4E02AF"/>
    <w:multiLevelType w:val="hybridMultilevel"/>
    <w:tmpl w:val="5922DA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7130E39"/>
    <w:multiLevelType w:val="singleLevel"/>
    <w:tmpl w:val="8962E3BA"/>
    <w:lvl w:ilvl="0">
      <w:start w:val="1"/>
      <w:numFmt w:val="lowerLetter"/>
      <w:lvlText w:val="%1."/>
      <w:lvlJc w:val="left"/>
      <w:pPr>
        <w:tabs>
          <w:tab w:val="num" w:pos="360"/>
        </w:tabs>
        <w:ind w:left="360" w:hanging="360"/>
      </w:pPr>
      <w:rPr>
        <w:rFonts w:hint="default"/>
      </w:rPr>
    </w:lvl>
  </w:abstractNum>
  <w:abstractNum w:abstractNumId="22" w15:restartNumberingAfterBreak="0">
    <w:nsid w:val="3A4C26F7"/>
    <w:multiLevelType w:val="hybridMultilevel"/>
    <w:tmpl w:val="17CE7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B991C13"/>
    <w:multiLevelType w:val="hybridMultilevel"/>
    <w:tmpl w:val="5F56039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EEC1A8B"/>
    <w:multiLevelType w:val="hybridMultilevel"/>
    <w:tmpl w:val="89DC3C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423EDC"/>
    <w:multiLevelType w:val="hybridMultilevel"/>
    <w:tmpl w:val="5B88E74A"/>
    <w:lvl w:ilvl="0" w:tplc="09F0B77A">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6" w15:restartNumberingAfterBreak="0">
    <w:nsid w:val="457F4E1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7" w15:restartNumberingAfterBreak="0">
    <w:nsid w:val="45970105"/>
    <w:multiLevelType w:val="hybridMultilevel"/>
    <w:tmpl w:val="A65471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8A59E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9" w15:restartNumberingAfterBreak="0">
    <w:nsid w:val="4B40198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0" w15:restartNumberingAfterBreak="0">
    <w:nsid w:val="4E4C09F5"/>
    <w:multiLevelType w:val="hybridMultilevel"/>
    <w:tmpl w:val="A78AFE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FA3722C"/>
    <w:multiLevelType w:val="hybridMultilevel"/>
    <w:tmpl w:val="9AAC6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232653"/>
    <w:multiLevelType w:val="hybridMultilevel"/>
    <w:tmpl w:val="ED009728"/>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57A1021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15:restartNumberingAfterBreak="0">
    <w:nsid w:val="595F5B02"/>
    <w:multiLevelType w:val="hybridMultilevel"/>
    <w:tmpl w:val="5E6834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9973A92"/>
    <w:multiLevelType w:val="hybridMultilevel"/>
    <w:tmpl w:val="D4DA3F06"/>
    <w:lvl w:ilvl="0" w:tplc="37D2BECA">
      <w:start w:val="1"/>
      <w:numFmt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A942E7"/>
    <w:multiLevelType w:val="hybridMultilevel"/>
    <w:tmpl w:val="91F026D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1F0177"/>
    <w:multiLevelType w:val="hybridMultilevel"/>
    <w:tmpl w:val="1F2C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912AF3"/>
    <w:multiLevelType w:val="hybridMultilevel"/>
    <w:tmpl w:val="BEE25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4194D18"/>
    <w:multiLevelType w:val="hybridMultilevel"/>
    <w:tmpl w:val="A7C608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6C0CE0"/>
    <w:multiLevelType w:val="hybridMultilevel"/>
    <w:tmpl w:val="3E047CB8"/>
    <w:lvl w:ilvl="0" w:tplc="5E346E02">
      <w:start w:val="1"/>
      <w:numFmt w:val="bullet"/>
      <w:lvlText w:val=""/>
      <w:lvlJc w:val="left"/>
      <w:pPr>
        <w:tabs>
          <w:tab w:val="num" w:pos="1570"/>
        </w:tabs>
        <w:ind w:left="1570" w:hanging="425"/>
      </w:pPr>
      <w:rPr>
        <w:rFonts w:ascii="Symbol" w:hAnsi="Symbol" w:hint="default"/>
        <w:color w:val="auto"/>
      </w:rPr>
    </w:lvl>
    <w:lvl w:ilvl="1" w:tplc="08090001">
      <w:start w:val="1"/>
      <w:numFmt w:val="bullet"/>
      <w:lvlText w:val=""/>
      <w:lvlJc w:val="left"/>
      <w:pPr>
        <w:tabs>
          <w:tab w:val="num" w:pos="2225"/>
        </w:tabs>
        <w:ind w:left="2225" w:hanging="360"/>
      </w:pPr>
      <w:rPr>
        <w:rFonts w:ascii="Symbol" w:hAnsi="Symbol" w:hint="default"/>
        <w:color w:val="auto"/>
      </w:rPr>
    </w:lvl>
    <w:lvl w:ilvl="2" w:tplc="08090005" w:tentative="1">
      <w:start w:val="1"/>
      <w:numFmt w:val="bullet"/>
      <w:lvlText w:val=""/>
      <w:lvlJc w:val="left"/>
      <w:pPr>
        <w:tabs>
          <w:tab w:val="num" w:pos="2945"/>
        </w:tabs>
        <w:ind w:left="2945" w:hanging="360"/>
      </w:pPr>
      <w:rPr>
        <w:rFonts w:ascii="Wingdings" w:hAnsi="Wingdings" w:hint="default"/>
      </w:rPr>
    </w:lvl>
    <w:lvl w:ilvl="3" w:tplc="08090001" w:tentative="1">
      <w:start w:val="1"/>
      <w:numFmt w:val="bullet"/>
      <w:lvlText w:val=""/>
      <w:lvlJc w:val="left"/>
      <w:pPr>
        <w:tabs>
          <w:tab w:val="num" w:pos="3665"/>
        </w:tabs>
        <w:ind w:left="3665" w:hanging="360"/>
      </w:pPr>
      <w:rPr>
        <w:rFonts w:ascii="Symbol" w:hAnsi="Symbol" w:hint="default"/>
      </w:rPr>
    </w:lvl>
    <w:lvl w:ilvl="4" w:tplc="08090003" w:tentative="1">
      <w:start w:val="1"/>
      <w:numFmt w:val="bullet"/>
      <w:lvlText w:val="o"/>
      <w:lvlJc w:val="left"/>
      <w:pPr>
        <w:tabs>
          <w:tab w:val="num" w:pos="4385"/>
        </w:tabs>
        <w:ind w:left="4385" w:hanging="360"/>
      </w:pPr>
      <w:rPr>
        <w:rFonts w:ascii="Courier New" w:hAnsi="Courier New" w:hint="default"/>
      </w:rPr>
    </w:lvl>
    <w:lvl w:ilvl="5" w:tplc="08090005" w:tentative="1">
      <w:start w:val="1"/>
      <w:numFmt w:val="bullet"/>
      <w:lvlText w:val=""/>
      <w:lvlJc w:val="left"/>
      <w:pPr>
        <w:tabs>
          <w:tab w:val="num" w:pos="5105"/>
        </w:tabs>
        <w:ind w:left="5105" w:hanging="360"/>
      </w:pPr>
      <w:rPr>
        <w:rFonts w:ascii="Wingdings" w:hAnsi="Wingdings" w:hint="default"/>
      </w:rPr>
    </w:lvl>
    <w:lvl w:ilvl="6" w:tplc="08090001" w:tentative="1">
      <w:start w:val="1"/>
      <w:numFmt w:val="bullet"/>
      <w:lvlText w:val=""/>
      <w:lvlJc w:val="left"/>
      <w:pPr>
        <w:tabs>
          <w:tab w:val="num" w:pos="5825"/>
        </w:tabs>
        <w:ind w:left="5825" w:hanging="360"/>
      </w:pPr>
      <w:rPr>
        <w:rFonts w:ascii="Symbol" w:hAnsi="Symbol" w:hint="default"/>
      </w:rPr>
    </w:lvl>
    <w:lvl w:ilvl="7" w:tplc="08090003" w:tentative="1">
      <w:start w:val="1"/>
      <w:numFmt w:val="bullet"/>
      <w:lvlText w:val="o"/>
      <w:lvlJc w:val="left"/>
      <w:pPr>
        <w:tabs>
          <w:tab w:val="num" w:pos="6545"/>
        </w:tabs>
        <w:ind w:left="6545" w:hanging="360"/>
      </w:pPr>
      <w:rPr>
        <w:rFonts w:ascii="Courier New" w:hAnsi="Courier New" w:hint="default"/>
      </w:rPr>
    </w:lvl>
    <w:lvl w:ilvl="8" w:tplc="08090005" w:tentative="1">
      <w:start w:val="1"/>
      <w:numFmt w:val="bullet"/>
      <w:lvlText w:val=""/>
      <w:lvlJc w:val="left"/>
      <w:pPr>
        <w:tabs>
          <w:tab w:val="num" w:pos="7265"/>
        </w:tabs>
        <w:ind w:left="7265" w:hanging="360"/>
      </w:pPr>
      <w:rPr>
        <w:rFonts w:ascii="Wingdings" w:hAnsi="Wingdings" w:hint="default"/>
      </w:rPr>
    </w:lvl>
  </w:abstractNum>
  <w:abstractNum w:abstractNumId="41" w15:restartNumberingAfterBreak="0">
    <w:nsid w:val="6D6173C9"/>
    <w:multiLevelType w:val="hybridMultilevel"/>
    <w:tmpl w:val="4E2EA3FE"/>
    <w:lvl w:ilvl="0" w:tplc="041270DA">
      <w:start w:val="1"/>
      <w:numFmt w:val="bullet"/>
      <w:lvlText w:val=""/>
      <w:lvlJc w:val="left"/>
      <w:pPr>
        <w:tabs>
          <w:tab w:val="num" w:pos="720"/>
        </w:tabs>
        <w:ind w:left="720" w:hanging="360"/>
      </w:pPr>
      <w:rPr>
        <w:rFonts w:ascii="Symbol" w:hAnsi="Symbol" w:hint="default"/>
      </w:rPr>
    </w:lvl>
    <w:lvl w:ilvl="1" w:tplc="E402BE90" w:tentative="1">
      <w:start w:val="1"/>
      <w:numFmt w:val="bullet"/>
      <w:lvlText w:val="o"/>
      <w:lvlJc w:val="left"/>
      <w:pPr>
        <w:tabs>
          <w:tab w:val="num" w:pos="1440"/>
        </w:tabs>
        <w:ind w:left="1440" w:hanging="360"/>
      </w:pPr>
      <w:rPr>
        <w:rFonts w:ascii="Courier New" w:hAnsi="Courier New" w:hint="default"/>
      </w:rPr>
    </w:lvl>
    <w:lvl w:ilvl="2" w:tplc="4D960256" w:tentative="1">
      <w:start w:val="1"/>
      <w:numFmt w:val="bullet"/>
      <w:lvlText w:val=""/>
      <w:lvlJc w:val="left"/>
      <w:pPr>
        <w:tabs>
          <w:tab w:val="num" w:pos="2160"/>
        </w:tabs>
        <w:ind w:left="2160" w:hanging="360"/>
      </w:pPr>
      <w:rPr>
        <w:rFonts w:ascii="Wingdings" w:hAnsi="Wingdings" w:hint="default"/>
      </w:rPr>
    </w:lvl>
    <w:lvl w:ilvl="3" w:tplc="0A8CF2CE" w:tentative="1">
      <w:start w:val="1"/>
      <w:numFmt w:val="bullet"/>
      <w:lvlText w:val=""/>
      <w:lvlJc w:val="left"/>
      <w:pPr>
        <w:tabs>
          <w:tab w:val="num" w:pos="2880"/>
        </w:tabs>
        <w:ind w:left="2880" w:hanging="360"/>
      </w:pPr>
      <w:rPr>
        <w:rFonts w:ascii="Symbol" w:hAnsi="Symbol" w:hint="default"/>
      </w:rPr>
    </w:lvl>
    <w:lvl w:ilvl="4" w:tplc="863AD506" w:tentative="1">
      <w:start w:val="1"/>
      <w:numFmt w:val="bullet"/>
      <w:lvlText w:val="o"/>
      <w:lvlJc w:val="left"/>
      <w:pPr>
        <w:tabs>
          <w:tab w:val="num" w:pos="3600"/>
        </w:tabs>
        <w:ind w:left="3600" w:hanging="360"/>
      </w:pPr>
      <w:rPr>
        <w:rFonts w:ascii="Courier New" w:hAnsi="Courier New" w:hint="default"/>
      </w:rPr>
    </w:lvl>
    <w:lvl w:ilvl="5" w:tplc="03702BAC" w:tentative="1">
      <w:start w:val="1"/>
      <w:numFmt w:val="bullet"/>
      <w:lvlText w:val=""/>
      <w:lvlJc w:val="left"/>
      <w:pPr>
        <w:tabs>
          <w:tab w:val="num" w:pos="4320"/>
        </w:tabs>
        <w:ind w:left="4320" w:hanging="360"/>
      </w:pPr>
      <w:rPr>
        <w:rFonts w:ascii="Wingdings" w:hAnsi="Wingdings" w:hint="default"/>
      </w:rPr>
    </w:lvl>
    <w:lvl w:ilvl="6" w:tplc="AB3C8C46" w:tentative="1">
      <w:start w:val="1"/>
      <w:numFmt w:val="bullet"/>
      <w:lvlText w:val=""/>
      <w:lvlJc w:val="left"/>
      <w:pPr>
        <w:tabs>
          <w:tab w:val="num" w:pos="5040"/>
        </w:tabs>
        <w:ind w:left="5040" w:hanging="360"/>
      </w:pPr>
      <w:rPr>
        <w:rFonts w:ascii="Symbol" w:hAnsi="Symbol" w:hint="default"/>
      </w:rPr>
    </w:lvl>
    <w:lvl w:ilvl="7" w:tplc="D2246DB6" w:tentative="1">
      <w:start w:val="1"/>
      <w:numFmt w:val="bullet"/>
      <w:lvlText w:val="o"/>
      <w:lvlJc w:val="left"/>
      <w:pPr>
        <w:tabs>
          <w:tab w:val="num" w:pos="5760"/>
        </w:tabs>
        <w:ind w:left="5760" w:hanging="360"/>
      </w:pPr>
      <w:rPr>
        <w:rFonts w:ascii="Courier New" w:hAnsi="Courier New" w:hint="default"/>
      </w:rPr>
    </w:lvl>
    <w:lvl w:ilvl="8" w:tplc="71B0FC4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EEF157B"/>
    <w:multiLevelType w:val="hybridMultilevel"/>
    <w:tmpl w:val="3BB4C17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F1B1EB5"/>
    <w:multiLevelType w:val="hybridMultilevel"/>
    <w:tmpl w:val="89CA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697529"/>
    <w:multiLevelType w:val="hybridMultilevel"/>
    <w:tmpl w:val="CAB625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70C6313"/>
    <w:multiLevelType w:val="hybridMultilevel"/>
    <w:tmpl w:val="0A527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AFE466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7" w15:restartNumberingAfterBreak="0">
    <w:nsid w:val="7B292BFE"/>
    <w:multiLevelType w:val="hybridMultilevel"/>
    <w:tmpl w:val="F3DE1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79156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43664537">
    <w:abstractNumId w:val="28"/>
  </w:num>
  <w:num w:numId="3" w16cid:durableId="322127150">
    <w:abstractNumId w:val="29"/>
  </w:num>
  <w:num w:numId="4" w16cid:durableId="1048381519">
    <w:abstractNumId w:val="41"/>
  </w:num>
  <w:num w:numId="5" w16cid:durableId="2075927370">
    <w:abstractNumId w:val="21"/>
  </w:num>
  <w:num w:numId="6" w16cid:durableId="1020739845">
    <w:abstractNumId w:val="11"/>
  </w:num>
  <w:num w:numId="7" w16cid:durableId="1644584472">
    <w:abstractNumId w:val="12"/>
  </w:num>
  <w:num w:numId="8" w16cid:durableId="1768304729">
    <w:abstractNumId w:val="33"/>
  </w:num>
  <w:num w:numId="9" w16cid:durableId="884487551">
    <w:abstractNumId w:val="3"/>
  </w:num>
  <w:num w:numId="10" w16cid:durableId="274214460">
    <w:abstractNumId w:val="26"/>
  </w:num>
  <w:num w:numId="11" w16cid:durableId="194661902">
    <w:abstractNumId w:val="25"/>
  </w:num>
  <w:num w:numId="12" w16cid:durableId="1911577354">
    <w:abstractNumId w:val="22"/>
  </w:num>
  <w:num w:numId="13" w16cid:durableId="577791311">
    <w:abstractNumId w:val="6"/>
  </w:num>
  <w:num w:numId="14" w16cid:durableId="267588826">
    <w:abstractNumId w:val="20"/>
  </w:num>
  <w:num w:numId="15" w16cid:durableId="1295986399">
    <w:abstractNumId w:val="35"/>
  </w:num>
  <w:num w:numId="16" w16cid:durableId="208609003">
    <w:abstractNumId w:val="40"/>
  </w:num>
  <w:num w:numId="17" w16cid:durableId="1850410723">
    <w:abstractNumId w:val="13"/>
  </w:num>
  <w:num w:numId="18" w16cid:durableId="2094736341">
    <w:abstractNumId w:val="5"/>
  </w:num>
  <w:num w:numId="19" w16cid:durableId="746654552">
    <w:abstractNumId w:val="43"/>
  </w:num>
  <w:num w:numId="20" w16cid:durableId="1718385920">
    <w:abstractNumId w:val="16"/>
  </w:num>
  <w:num w:numId="21" w16cid:durableId="408424827">
    <w:abstractNumId w:val="14"/>
  </w:num>
  <w:num w:numId="22" w16cid:durableId="869487780">
    <w:abstractNumId w:val="10"/>
  </w:num>
  <w:num w:numId="23" w16cid:durableId="523326986">
    <w:abstractNumId w:val="23"/>
  </w:num>
  <w:num w:numId="24" w16cid:durableId="1448693312">
    <w:abstractNumId w:val="2"/>
  </w:num>
  <w:num w:numId="25" w16cid:durableId="336933072">
    <w:abstractNumId w:val="42"/>
  </w:num>
  <w:num w:numId="26" w16cid:durableId="113402623">
    <w:abstractNumId w:val="17"/>
  </w:num>
  <w:num w:numId="27" w16cid:durableId="1710573455">
    <w:abstractNumId w:val="36"/>
  </w:num>
  <w:num w:numId="28" w16cid:durableId="11688661">
    <w:abstractNumId w:val="18"/>
  </w:num>
  <w:num w:numId="29" w16cid:durableId="1680421982">
    <w:abstractNumId w:val="30"/>
  </w:num>
  <w:num w:numId="30" w16cid:durableId="1272779978">
    <w:abstractNumId w:val="19"/>
  </w:num>
  <w:num w:numId="31" w16cid:durableId="38087953">
    <w:abstractNumId w:val="15"/>
  </w:num>
  <w:num w:numId="32" w16cid:durableId="2101677741">
    <w:abstractNumId w:val="37"/>
  </w:num>
  <w:num w:numId="33" w16cid:durableId="341326286">
    <w:abstractNumId w:val="47"/>
  </w:num>
  <w:num w:numId="34" w16cid:durableId="115947564">
    <w:abstractNumId w:val="46"/>
  </w:num>
  <w:num w:numId="35" w16cid:durableId="1903983265">
    <w:abstractNumId w:val="24"/>
  </w:num>
  <w:num w:numId="36" w16cid:durableId="1471164828">
    <w:abstractNumId w:val="7"/>
  </w:num>
  <w:num w:numId="37" w16cid:durableId="218441134">
    <w:abstractNumId w:val="34"/>
  </w:num>
  <w:num w:numId="38" w16cid:durableId="1753235726">
    <w:abstractNumId w:val="32"/>
  </w:num>
  <w:num w:numId="39" w16cid:durableId="1767730212">
    <w:abstractNumId w:val="31"/>
  </w:num>
  <w:num w:numId="40" w16cid:durableId="346105511">
    <w:abstractNumId w:val="45"/>
  </w:num>
  <w:num w:numId="41" w16cid:durableId="575093014">
    <w:abstractNumId w:val="9"/>
  </w:num>
  <w:num w:numId="42" w16cid:durableId="801387670">
    <w:abstractNumId w:val="1"/>
  </w:num>
  <w:num w:numId="43" w16cid:durableId="699625919">
    <w:abstractNumId w:val="38"/>
  </w:num>
  <w:num w:numId="44" w16cid:durableId="276447650">
    <w:abstractNumId w:val="39"/>
  </w:num>
  <w:num w:numId="45" w16cid:durableId="1682128044">
    <w:abstractNumId w:val="44"/>
  </w:num>
  <w:num w:numId="46" w16cid:durableId="259484461">
    <w:abstractNumId w:val="27"/>
  </w:num>
  <w:num w:numId="47" w16cid:durableId="435902727">
    <w:abstractNumId w:val="8"/>
  </w:num>
  <w:num w:numId="48" w16cid:durableId="14098886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E1F"/>
    <w:rsid w:val="000017D0"/>
    <w:rsid w:val="00024C32"/>
    <w:rsid w:val="000302B6"/>
    <w:rsid w:val="00031403"/>
    <w:rsid w:val="00036F92"/>
    <w:rsid w:val="000428DC"/>
    <w:rsid w:val="000534E9"/>
    <w:rsid w:val="00056060"/>
    <w:rsid w:val="00062C12"/>
    <w:rsid w:val="00086760"/>
    <w:rsid w:val="00092B9F"/>
    <w:rsid w:val="000A660E"/>
    <w:rsid w:val="000A7EF8"/>
    <w:rsid w:val="000B007E"/>
    <w:rsid w:val="000B1341"/>
    <w:rsid w:val="000B2B1F"/>
    <w:rsid w:val="000B3928"/>
    <w:rsid w:val="000B6C4E"/>
    <w:rsid w:val="000C0452"/>
    <w:rsid w:val="000C0AF3"/>
    <w:rsid w:val="000D07E5"/>
    <w:rsid w:val="000D7B76"/>
    <w:rsid w:val="000E4CB3"/>
    <w:rsid w:val="000E4D38"/>
    <w:rsid w:val="000E52E6"/>
    <w:rsid w:val="000F2681"/>
    <w:rsid w:val="000F44A6"/>
    <w:rsid w:val="00101C01"/>
    <w:rsid w:val="00102EDB"/>
    <w:rsid w:val="00105CB7"/>
    <w:rsid w:val="00113A90"/>
    <w:rsid w:val="00121367"/>
    <w:rsid w:val="0013666F"/>
    <w:rsid w:val="001426F6"/>
    <w:rsid w:val="00142D4B"/>
    <w:rsid w:val="0014534A"/>
    <w:rsid w:val="001718CF"/>
    <w:rsid w:val="00171A49"/>
    <w:rsid w:val="00180D90"/>
    <w:rsid w:val="0018185B"/>
    <w:rsid w:val="00197418"/>
    <w:rsid w:val="001A1B5F"/>
    <w:rsid w:val="001A4620"/>
    <w:rsid w:val="001A5ACA"/>
    <w:rsid w:val="001D5561"/>
    <w:rsid w:val="001E00C4"/>
    <w:rsid w:val="001F0D6C"/>
    <w:rsid w:val="00200C3C"/>
    <w:rsid w:val="00216257"/>
    <w:rsid w:val="00216603"/>
    <w:rsid w:val="00225814"/>
    <w:rsid w:val="0023287D"/>
    <w:rsid w:val="00242A6F"/>
    <w:rsid w:val="0026197C"/>
    <w:rsid w:val="002705B3"/>
    <w:rsid w:val="002763DB"/>
    <w:rsid w:val="00293F0D"/>
    <w:rsid w:val="002C119F"/>
    <w:rsid w:val="002C367F"/>
    <w:rsid w:val="002C5E54"/>
    <w:rsid w:val="002D4675"/>
    <w:rsid w:val="002D7CF8"/>
    <w:rsid w:val="002E0074"/>
    <w:rsid w:val="002E2BC5"/>
    <w:rsid w:val="002F0D1A"/>
    <w:rsid w:val="002F3418"/>
    <w:rsid w:val="00302602"/>
    <w:rsid w:val="0031389F"/>
    <w:rsid w:val="0031558C"/>
    <w:rsid w:val="00317D6A"/>
    <w:rsid w:val="003258D9"/>
    <w:rsid w:val="00365467"/>
    <w:rsid w:val="0037035E"/>
    <w:rsid w:val="00381480"/>
    <w:rsid w:val="00384614"/>
    <w:rsid w:val="00385701"/>
    <w:rsid w:val="003904AD"/>
    <w:rsid w:val="003C1F46"/>
    <w:rsid w:val="003E3344"/>
    <w:rsid w:val="004040F3"/>
    <w:rsid w:val="00405761"/>
    <w:rsid w:val="00406958"/>
    <w:rsid w:val="004127C7"/>
    <w:rsid w:val="00423F19"/>
    <w:rsid w:val="0042730B"/>
    <w:rsid w:val="0043085E"/>
    <w:rsid w:val="004317DD"/>
    <w:rsid w:val="00431E52"/>
    <w:rsid w:val="0043226F"/>
    <w:rsid w:val="00435E78"/>
    <w:rsid w:val="00437F33"/>
    <w:rsid w:val="004404BF"/>
    <w:rsid w:val="0044111D"/>
    <w:rsid w:val="00444E21"/>
    <w:rsid w:val="004525A2"/>
    <w:rsid w:val="00454347"/>
    <w:rsid w:val="00465939"/>
    <w:rsid w:val="00466864"/>
    <w:rsid w:val="00473C79"/>
    <w:rsid w:val="004774B2"/>
    <w:rsid w:val="004910C0"/>
    <w:rsid w:val="004A78C2"/>
    <w:rsid w:val="004A7EC0"/>
    <w:rsid w:val="004B4619"/>
    <w:rsid w:val="004B77F7"/>
    <w:rsid w:val="004C19D3"/>
    <w:rsid w:val="004C417A"/>
    <w:rsid w:val="004E18CF"/>
    <w:rsid w:val="004F1673"/>
    <w:rsid w:val="004F426F"/>
    <w:rsid w:val="005106F7"/>
    <w:rsid w:val="00515316"/>
    <w:rsid w:val="00527BCE"/>
    <w:rsid w:val="00531C22"/>
    <w:rsid w:val="00536A8E"/>
    <w:rsid w:val="0054280E"/>
    <w:rsid w:val="00547FCA"/>
    <w:rsid w:val="0056070E"/>
    <w:rsid w:val="005973D8"/>
    <w:rsid w:val="005B4E77"/>
    <w:rsid w:val="005C262D"/>
    <w:rsid w:val="005C517C"/>
    <w:rsid w:val="005E258A"/>
    <w:rsid w:val="005F1265"/>
    <w:rsid w:val="00600AA1"/>
    <w:rsid w:val="006100BF"/>
    <w:rsid w:val="00620BCC"/>
    <w:rsid w:val="00621116"/>
    <w:rsid w:val="00631D0D"/>
    <w:rsid w:val="00634364"/>
    <w:rsid w:val="00647766"/>
    <w:rsid w:val="00661201"/>
    <w:rsid w:val="006623DE"/>
    <w:rsid w:val="0067407C"/>
    <w:rsid w:val="00675E4F"/>
    <w:rsid w:val="00676145"/>
    <w:rsid w:val="00687FAE"/>
    <w:rsid w:val="00691BA7"/>
    <w:rsid w:val="00695012"/>
    <w:rsid w:val="006953D3"/>
    <w:rsid w:val="006A3ECF"/>
    <w:rsid w:val="006A4CFA"/>
    <w:rsid w:val="006A7A41"/>
    <w:rsid w:val="006C57A0"/>
    <w:rsid w:val="006D757D"/>
    <w:rsid w:val="00721630"/>
    <w:rsid w:val="00724C62"/>
    <w:rsid w:val="00731EB0"/>
    <w:rsid w:val="007359AE"/>
    <w:rsid w:val="0074406C"/>
    <w:rsid w:val="00750ED3"/>
    <w:rsid w:val="00755EA5"/>
    <w:rsid w:val="00770683"/>
    <w:rsid w:val="007724F8"/>
    <w:rsid w:val="007762EB"/>
    <w:rsid w:val="00785F48"/>
    <w:rsid w:val="00790AE3"/>
    <w:rsid w:val="007A1409"/>
    <w:rsid w:val="007A3085"/>
    <w:rsid w:val="007E38FA"/>
    <w:rsid w:val="007E4778"/>
    <w:rsid w:val="007F2D4D"/>
    <w:rsid w:val="007F5D5D"/>
    <w:rsid w:val="007F6034"/>
    <w:rsid w:val="00810F8F"/>
    <w:rsid w:val="00812952"/>
    <w:rsid w:val="008147F0"/>
    <w:rsid w:val="00832444"/>
    <w:rsid w:val="008353AD"/>
    <w:rsid w:val="00845E30"/>
    <w:rsid w:val="008507E6"/>
    <w:rsid w:val="00872747"/>
    <w:rsid w:val="008908E0"/>
    <w:rsid w:val="008C21E6"/>
    <w:rsid w:val="008D0185"/>
    <w:rsid w:val="008D529B"/>
    <w:rsid w:val="008D7C9E"/>
    <w:rsid w:val="008E2EFC"/>
    <w:rsid w:val="008E5DA0"/>
    <w:rsid w:val="008E666C"/>
    <w:rsid w:val="008E6D25"/>
    <w:rsid w:val="008F4887"/>
    <w:rsid w:val="00900959"/>
    <w:rsid w:val="00910E07"/>
    <w:rsid w:val="009155FB"/>
    <w:rsid w:val="009156CD"/>
    <w:rsid w:val="00921B6F"/>
    <w:rsid w:val="00925DD3"/>
    <w:rsid w:val="009514EA"/>
    <w:rsid w:val="00952189"/>
    <w:rsid w:val="009616BD"/>
    <w:rsid w:val="009616E8"/>
    <w:rsid w:val="0097691E"/>
    <w:rsid w:val="00980B3F"/>
    <w:rsid w:val="00994A65"/>
    <w:rsid w:val="009A1632"/>
    <w:rsid w:val="009A414C"/>
    <w:rsid w:val="009B5E1F"/>
    <w:rsid w:val="009B6AAC"/>
    <w:rsid w:val="009B6F46"/>
    <w:rsid w:val="009D374A"/>
    <w:rsid w:val="009F23C5"/>
    <w:rsid w:val="009F5912"/>
    <w:rsid w:val="00A259D4"/>
    <w:rsid w:val="00A2711E"/>
    <w:rsid w:val="00A50311"/>
    <w:rsid w:val="00A611F5"/>
    <w:rsid w:val="00A679DA"/>
    <w:rsid w:val="00A71B88"/>
    <w:rsid w:val="00A76775"/>
    <w:rsid w:val="00A838CB"/>
    <w:rsid w:val="00A85311"/>
    <w:rsid w:val="00A9141C"/>
    <w:rsid w:val="00A96896"/>
    <w:rsid w:val="00AA7A3F"/>
    <w:rsid w:val="00AD56FD"/>
    <w:rsid w:val="00AE7C90"/>
    <w:rsid w:val="00B0600E"/>
    <w:rsid w:val="00B1132E"/>
    <w:rsid w:val="00B12868"/>
    <w:rsid w:val="00B179C3"/>
    <w:rsid w:val="00B254DB"/>
    <w:rsid w:val="00B32E9D"/>
    <w:rsid w:val="00B3425E"/>
    <w:rsid w:val="00B46FA9"/>
    <w:rsid w:val="00B67210"/>
    <w:rsid w:val="00B7158D"/>
    <w:rsid w:val="00B762C2"/>
    <w:rsid w:val="00B77DF2"/>
    <w:rsid w:val="00B86221"/>
    <w:rsid w:val="00B90563"/>
    <w:rsid w:val="00B92732"/>
    <w:rsid w:val="00BA21F6"/>
    <w:rsid w:val="00BA43D8"/>
    <w:rsid w:val="00BC4E29"/>
    <w:rsid w:val="00BC4FFA"/>
    <w:rsid w:val="00BC7053"/>
    <w:rsid w:val="00BD0D59"/>
    <w:rsid w:val="00BD2D65"/>
    <w:rsid w:val="00BD38BB"/>
    <w:rsid w:val="00BE6BDB"/>
    <w:rsid w:val="00C07A7F"/>
    <w:rsid w:val="00C11A1A"/>
    <w:rsid w:val="00C3169E"/>
    <w:rsid w:val="00C35D7D"/>
    <w:rsid w:val="00C35F74"/>
    <w:rsid w:val="00C44389"/>
    <w:rsid w:val="00C5147B"/>
    <w:rsid w:val="00C52B59"/>
    <w:rsid w:val="00C76559"/>
    <w:rsid w:val="00C968C2"/>
    <w:rsid w:val="00C96E8A"/>
    <w:rsid w:val="00CA03E9"/>
    <w:rsid w:val="00CA2133"/>
    <w:rsid w:val="00CB1A1B"/>
    <w:rsid w:val="00CB3878"/>
    <w:rsid w:val="00CB4B8E"/>
    <w:rsid w:val="00CC1150"/>
    <w:rsid w:val="00CC6F82"/>
    <w:rsid w:val="00CD258D"/>
    <w:rsid w:val="00CE050E"/>
    <w:rsid w:val="00D0187D"/>
    <w:rsid w:val="00D044CE"/>
    <w:rsid w:val="00D0581B"/>
    <w:rsid w:val="00D20697"/>
    <w:rsid w:val="00D21B95"/>
    <w:rsid w:val="00D323FB"/>
    <w:rsid w:val="00D50CEC"/>
    <w:rsid w:val="00D54F11"/>
    <w:rsid w:val="00D621F0"/>
    <w:rsid w:val="00D6682E"/>
    <w:rsid w:val="00D72714"/>
    <w:rsid w:val="00D731D8"/>
    <w:rsid w:val="00D74060"/>
    <w:rsid w:val="00D808B8"/>
    <w:rsid w:val="00D80F77"/>
    <w:rsid w:val="00DA2294"/>
    <w:rsid w:val="00DA2DB2"/>
    <w:rsid w:val="00DC1939"/>
    <w:rsid w:val="00DD3769"/>
    <w:rsid w:val="00DF29F7"/>
    <w:rsid w:val="00DF6829"/>
    <w:rsid w:val="00E07621"/>
    <w:rsid w:val="00E10A55"/>
    <w:rsid w:val="00E176A9"/>
    <w:rsid w:val="00E260DF"/>
    <w:rsid w:val="00E402FF"/>
    <w:rsid w:val="00E42190"/>
    <w:rsid w:val="00E712DA"/>
    <w:rsid w:val="00E77503"/>
    <w:rsid w:val="00E808F9"/>
    <w:rsid w:val="00E83A4C"/>
    <w:rsid w:val="00E84ECA"/>
    <w:rsid w:val="00E861BA"/>
    <w:rsid w:val="00E86C68"/>
    <w:rsid w:val="00E903A9"/>
    <w:rsid w:val="00EA12AA"/>
    <w:rsid w:val="00EA53D6"/>
    <w:rsid w:val="00EB0790"/>
    <w:rsid w:val="00EB3033"/>
    <w:rsid w:val="00EB3311"/>
    <w:rsid w:val="00EC2B63"/>
    <w:rsid w:val="00ED11EB"/>
    <w:rsid w:val="00EF42A1"/>
    <w:rsid w:val="00EF51CD"/>
    <w:rsid w:val="00F012C9"/>
    <w:rsid w:val="00F05BC5"/>
    <w:rsid w:val="00F13550"/>
    <w:rsid w:val="00F214E0"/>
    <w:rsid w:val="00F476C2"/>
    <w:rsid w:val="00F54551"/>
    <w:rsid w:val="00F55060"/>
    <w:rsid w:val="00F55A78"/>
    <w:rsid w:val="00F6484D"/>
    <w:rsid w:val="00F81E5F"/>
    <w:rsid w:val="00F91144"/>
    <w:rsid w:val="00F9515F"/>
    <w:rsid w:val="00F9662B"/>
    <w:rsid w:val="00F96FCC"/>
    <w:rsid w:val="00FB296B"/>
    <w:rsid w:val="00FD1A1D"/>
    <w:rsid w:val="00FD6CDD"/>
    <w:rsid w:val="00FF47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5D17D"/>
  <w15:docId w15:val="{C2F382C5-8862-46B4-8AF1-2D407AD0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u w:val="single"/>
      <w:lang w:val="en-US"/>
    </w:rPr>
  </w:style>
  <w:style w:type="paragraph" w:styleId="Heading2">
    <w:name w:val="heading 2"/>
    <w:basedOn w:val="Normal"/>
    <w:next w:val="Normal"/>
    <w:qFormat/>
    <w:pPr>
      <w:keepNext/>
      <w:outlineLvl w:val="1"/>
    </w:pPr>
    <w:rPr>
      <w:rFonts w:ascii="Univers" w:hAnsi="Univers"/>
      <w:b/>
      <w:sz w:val="36"/>
    </w:rPr>
  </w:style>
  <w:style w:type="paragraph" w:styleId="Heading3">
    <w:name w:val="heading 3"/>
    <w:basedOn w:val="Normal"/>
    <w:next w:val="Normal"/>
    <w:qFormat/>
    <w:pPr>
      <w:keepNext/>
      <w:jc w:val="center"/>
      <w:outlineLvl w:val="2"/>
    </w:pPr>
    <w:rPr>
      <w:rFonts w:ascii="Univers" w:hAnsi="Univers"/>
      <w:b/>
      <w:sz w:val="28"/>
    </w:rPr>
  </w:style>
  <w:style w:type="paragraph" w:styleId="Heading4">
    <w:name w:val="heading 4"/>
    <w:basedOn w:val="Normal"/>
    <w:next w:val="Normal"/>
    <w:qFormat/>
    <w:pPr>
      <w:keepNext/>
      <w:outlineLvl w:val="3"/>
    </w:pPr>
    <w:rPr>
      <w:rFonts w:ascii="Univers" w:hAnsi="Univers"/>
      <w:b/>
      <w:sz w:val="22"/>
    </w:rPr>
  </w:style>
  <w:style w:type="paragraph" w:styleId="Heading5">
    <w:name w:val="heading 5"/>
    <w:basedOn w:val="Normal"/>
    <w:next w:val="Normal"/>
    <w:qFormat/>
    <w:pPr>
      <w:keepNext/>
      <w:tabs>
        <w:tab w:val="left" w:pos="2880"/>
      </w:tabs>
      <w:outlineLvl w:val="4"/>
    </w:pPr>
    <w:rPr>
      <w:rFonts w:ascii="Univers" w:hAnsi="Univers"/>
      <w:b/>
      <w:sz w:val="32"/>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6" w:space="1" w:color="auto"/>
      </w:pBdr>
      <w:jc w:val="both"/>
    </w:pPr>
    <w:rPr>
      <w:rFonts w:ascii="Univers" w:hAnsi="Univers"/>
      <w:i/>
    </w:rPr>
  </w:style>
  <w:style w:type="paragraph" w:styleId="BodyText3">
    <w:name w:val="Body Text 3"/>
    <w:basedOn w:val="Normal"/>
    <w:pPr>
      <w:jc w:val="both"/>
    </w:pPr>
    <w:rPr>
      <w:rFonts w:ascii="Univers" w:hAnsi="Univers"/>
      <w:i/>
    </w:rPr>
  </w:style>
  <w:style w:type="paragraph" w:styleId="BodyText2">
    <w:name w:val="Body Text 2"/>
    <w:basedOn w:val="Normal"/>
    <w:rPr>
      <w:sz w:val="24"/>
    </w:rPr>
  </w:style>
  <w:style w:type="paragraph" w:styleId="BalloonText">
    <w:name w:val="Balloon Text"/>
    <w:basedOn w:val="Normal"/>
    <w:semiHidden/>
    <w:rPr>
      <w:rFonts w:ascii="Tahoma" w:hAnsi="Tahoma" w:cs="Tahoma"/>
      <w:sz w:val="16"/>
      <w:szCs w:val="16"/>
    </w:rPr>
  </w:style>
  <w:style w:type="character" w:customStyle="1" w:styleId="dkx4u00005">
    <w:name w:val="dkx4u00005"/>
    <w:basedOn w:val="DefaultParagraphFont"/>
    <w:semiHidden/>
    <w:rsid w:val="00B0600E"/>
    <w:rPr>
      <w:rFonts w:ascii="Arial" w:hAnsi="Arial" w:cs="Arial"/>
      <w:color w:val="auto"/>
      <w:sz w:val="20"/>
      <w:szCs w:val="20"/>
    </w:rPr>
  </w:style>
  <w:style w:type="character" w:customStyle="1" w:styleId="emailstyle17">
    <w:name w:val="emailstyle17"/>
    <w:basedOn w:val="DefaultParagraphFont"/>
    <w:semiHidden/>
    <w:rsid w:val="00B0600E"/>
    <w:rPr>
      <w:rFonts w:ascii="Arial" w:hAnsi="Arial" w:cs="Arial" w:hint="default"/>
      <w:color w:val="auto"/>
      <w:sz w:val="20"/>
      <w:szCs w:val="20"/>
    </w:rPr>
  </w:style>
  <w:style w:type="paragraph" w:styleId="ListParagraph">
    <w:name w:val="List Paragraph"/>
    <w:basedOn w:val="Normal"/>
    <w:qFormat/>
    <w:rsid w:val="00AD56FD"/>
    <w:pPr>
      <w:ind w:left="720"/>
      <w:contextualSpacing/>
    </w:pPr>
    <w:rPr>
      <w:sz w:val="24"/>
      <w:szCs w:val="24"/>
      <w:lang w:eastAsia="en-GB"/>
    </w:rPr>
  </w:style>
  <w:style w:type="paragraph" w:customStyle="1" w:styleId="YSCtablehead">
    <w:name w:val="YSC table head"/>
    <w:basedOn w:val="Normal"/>
    <w:rsid w:val="00AD56FD"/>
    <w:pPr>
      <w:spacing w:before="60" w:after="60"/>
      <w:jc w:val="center"/>
    </w:pPr>
    <w:rPr>
      <w:rFonts w:ascii="VigorDT SemiBold" w:hAnsi="VigorDT SemiBold"/>
      <w:color w:val="FFFFFF"/>
      <w:sz w:val="24"/>
      <w:lang w:eastAsia="en-GB"/>
    </w:rPr>
  </w:style>
  <w:style w:type="table" w:styleId="TableGrid">
    <w:name w:val="Table Grid"/>
    <w:basedOn w:val="TableNormal"/>
    <w:rsid w:val="00F55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536A8E"/>
    <w:rPr>
      <w:rFonts w:ascii="Courier New" w:hAnsi="Courier New" w:cs="Courier New"/>
      <w:lang w:eastAsia="en-GB"/>
    </w:rPr>
  </w:style>
  <w:style w:type="character" w:customStyle="1" w:styleId="PlainTextChar">
    <w:name w:val="Plain Text Char"/>
    <w:basedOn w:val="DefaultParagraphFont"/>
    <w:link w:val="PlainText"/>
    <w:rsid w:val="00536A8E"/>
    <w:rPr>
      <w:rFonts w:ascii="Courier New" w:hAnsi="Courier New" w:cs="Courier New"/>
    </w:rPr>
  </w:style>
  <w:style w:type="character" w:styleId="CommentReference">
    <w:name w:val="annotation reference"/>
    <w:basedOn w:val="DefaultParagraphFont"/>
    <w:rsid w:val="000B1341"/>
    <w:rPr>
      <w:sz w:val="16"/>
      <w:szCs w:val="16"/>
    </w:rPr>
  </w:style>
  <w:style w:type="paragraph" w:styleId="CommentText">
    <w:name w:val="annotation text"/>
    <w:basedOn w:val="Normal"/>
    <w:link w:val="CommentTextChar"/>
    <w:rsid w:val="000B1341"/>
  </w:style>
  <w:style w:type="character" w:customStyle="1" w:styleId="CommentTextChar">
    <w:name w:val="Comment Text Char"/>
    <w:basedOn w:val="DefaultParagraphFont"/>
    <w:link w:val="CommentText"/>
    <w:rsid w:val="000B1341"/>
    <w:rPr>
      <w:lang w:eastAsia="en-US"/>
    </w:rPr>
  </w:style>
  <w:style w:type="paragraph" w:styleId="CommentSubject">
    <w:name w:val="annotation subject"/>
    <w:basedOn w:val="CommentText"/>
    <w:next w:val="CommentText"/>
    <w:link w:val="CommentSubjectChar"/>
    <w:rsid w:val="000B1341"/>
    <w:rPr>
      <w:b/>
      <w:bCs/>
    </w:rPr>
  </w:style>
  <w:style w:type="character" w:customStyle="1" w:styleId="CommentSubjectChar">
    <w:name w:val="Comment Subject Char"/>
    <w:basedOn w:val="CommentTextChar"/>
    <w:link w:val="CommentSubject"/>
    <w:rsid w:val="000B1341"/>
    <w:rPr>
      <w:b/>
      <w:bCs/>
      <w:lang w:eastAsia="en-US"/>
    </w:rPr>
  </w:style>
  <w:style w:type="paragraph" w:styleId="Revision">
    <w:name w:val="Revision"/>
    <w:hidden/>
    <w:uiPriority w:val="99"/>
    <w:semiHidden/>
    <w:rsid w:val="004404B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59C0B9-1E5F-4AA8-8ACE-C7C8574CF1CE}"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2748C40-B022-48DD-84D5-B5CA12F31020}">
      <dgm:prSet phldrT="[Text]"/>
      <dgm:spPr/>
      <dgm:t>
        <a:bodyPr/>
        <a:lstStyle/>
        <a:p>
          <a:r>
            <a:rPr lang="en-GB"/>
            <a:t>Head of Fleet Operations</a:t>
          </a:r>
        </a:p>
        <a:p>
          <a:r>
            <a:rPr lang="en-GB"/>
            <a:t>Band 10</a:t>
          </a:r>
        </a:p>
      </dgm:t>
    </dgm:pt>
    <dgm:pt modelId="{4E350CFF-A939-478D-9920-3F1D9AE39017}" type="parTrans" cxnId="{EE0CAE38-5E6B-48C3-8B76-D21BA04EA7B5}">
      <dgm:prSet/>
      <dgm:spPr/>
      <dgm:t>
        <a:bodyPr/>
        <a:lstStyle/>
        <a:p>
          <a:endParaRPr lang="en-GB">
            <a:solidFill>
              <a:schemeClr val="bg1"/>
            </a:solidFill>
          </a:endParaRPr>
        </a:p>
      </dgm:t>
    </dgm:pt>
    <dgm:pt modelId="{82196745-EC47-4FC1-AF6A-8F5C342FACC4}" type="sibTrans" cxnId="{EE0CAE38-5E6B-48C3-8B76-D21BA04EA7B5}">
      <dgm:prSet/>
      <dgm:spPr/>
      <dgm:t>
        <a:bodyPr/>
        <a:lstStyle/>
        <a:p>
          <a:endParaRPr lang="en-GB">
            <a:solidFill>
              <a:schemeClr val="bg1"/>
            </a:solidFill>
          </a:endParaRPr>
        </a:p>
      </dgm:t>
    </dgm:pt>
    <dgm:pt modelId="{A6E41E49-7FDA-4FD6-9D50-97D7A7878A8C}">
      <dgm:prSet phldrT="[Text]" custT="1"/>
      <dgm:spPr/>
      <dgm:t>
        <a:bodyPr/>
        <a:lstStyle/>
        <a:p>
          <a:r>
            <a:rPr lang="en-GB" sz="700" dirty="0"/>
            <a:t>Maintenance and Aftersales Manager Band 8</a:t>
          </a:r>
          <a:endParaRPr lang="en-GB" sz="700"/>
        </a:p>
      </dgm:t>
    </dgm:pt>
    <dgm:pt modelId="{012B3B89-FE55-4D51-AD30-2BDE0F1AB2DD}" type="parTrans" cxnId="{D2A38E14-38D5-4BBC-A708-0EC502BDBE19}">
      <dgm:prSet/>
      <dgm:spPr/>
      <dgm:t>
        <a:bodyPr/>
        <a:lstStyle/>
        <a:p>
          <a:endParaRPr lang="en-GB">
            <a:solidFill>
              <a:schemeClr val="bg1"/>
            </a:solidFill>
          </a:endParaRPr>
        </a:p>
      </dgm:t>
    </dgm:pt>
    <dgm:pt modelId="{A5E07A9D-C89C-4099-B7B1-DE578D6B9E84}" type="sibTrans" cxnId="{D2A38E14-38D5-4BBC-A708-0EC502BDBE19}">
      <dgm:prSet/>
      <dgm:spPr/>
      <dgm:t>
        <a:bodyPr/>
        <a:lstStyle/>
        <a:p>
          <a:endParaRPr lang="en-GB">
            <a:solidFill>
              <a:schemeClr val="bg1"/>
            </a:solidFill>
          </a:endParaRPr>
        </a:p>
      </dgm:t>
    </dgm:pt>
    <dgm:pt modelId="{0D1A42FF-A35F-4CEF-9600-650833AA70DB}">
      <dgm:prSet phldrT="[Text]" custT="1"/>
      <dgm:spPr/>
      <dgm:t>
        <a:bodyPr/>
        <a:lstStyle/>
        <a:p>
          <a:r>
            <a:rPr lang="en-GB" sz="600"/>
            <a:t>GM Fleet Customer Services</a:t>
          </a:r>
        </a:p>
        <a:p>
          <a:r>
            <a:rPr lang="en-GB" sz="600"/>
            <a:t>Band 9</a:t>
          </a:r>
        </a:p>
      </dgm:t>
    </dgm:pt>
    <dgm:pt modelId="{5F939981-288E-4F49-93CF-EE070BCF277B}" type="parTrans" cxnId="{85206D5C-19A5-455E-A38C-A4136EDF6475}">
      <dgm:prSet/>
      <dgm:spPr/>
      <dgm:t>
        <a:bodyPr/>
        <a:lstStyle/>
        <a:p>
          <a:endParaRPr lang="en-GB">
            <a:solidFill>
              <a:schemeClr val="bg1"/>
            </a:solidFill>
          </a:endParaRPr>
        </a:p>
      </dgm:t>
    </dgm:pt>
    <dgm:pt modelId="{A6C08966-FDC7-4C50-8C50-A4B9EF05A0CB}" type="sibTrans" cxnId="{85206D5C-19A5-455E-A38C-A4136EDF6475}">
      <dgm:prSet/>
      <dgm:spPr/>
      <dgm:t>
        <a:bodyPr/>
        <a:lstStyle/>
        <a:p>
          <a:endParaRPr lang="en-GB">
            <a:solidFill>
              <a:schemeClr val="bg1"/>
            </a:solidFill>
          </a:endParaRPr>
        </a:p>
      </dgm:t>
    </dgm:pt>
    <dgm:pt modelId="{6B555C21-963A-409D-98A6-5F6E9217A6CB}">
      <dgm:prSet custT="1"/>
      <dgm:spPr/>
      <dgm:t>
        <a:bodyPr/>
        <a:lstStyle/>
        <a:p>
          <a:r>
            <a:rPr lang="en-GB" sz="700"/>
            <a:t>Supply Manager </a:t>
          </a:r>
        </a:p>
        <a:p>
          <a:r>
            <a:rPr lang="en-GB" sz="700"/>
            <a:t>Band 8</a:t>
          </a:r>
        </a:p>
      </dgm:t>
    </dgm:pt>
    <dgm:pt modelId="{20D49B1A-FB22-49D8-B600-1223FCC67F76}" type="parTrans" cxnId="{D2B00991-2870-4129-B9B9-2D06300CC411}">
      <dgm:prSet/>
      <dgm:spPr/>
      <dgm:t>
        <a:bodyPr/>
        <a:lstStyle/>
        <a:p>
          <a:endParaRPr lang="en-GB">
            <a:solidFill>
              <a:schemeClr val="bg1"/>
            </a:solidFill>
          </a:endParaRPr>
        </a:p>
      </dgm:t>
    </dgm:pt>
    <dgm:pt modelId="{824D3B62-8E07-4C63-A2FC-FA4A446C896F}" type="sibTrans" cxnId="{D2B00991-2870-4129-B9B9-2D06300CC411}">
      <dgm:prSet/>
      <dgm:spPr/>
      <dgm:t>
        <a:bodyPr/>
        <a:lstStyle/>
        <a:p>
          <a:endParaRPr lang="en-GB">
            <a:solidFill>
              <a:schemeClr val="bg1"/>
            </a:solidFill>
          </a:endParaRPr>
        </a:p>
      </dgm:t>
    </dgm:pt>
    <dgm:pt modelId="{486F723F-F592-47E2-9FA0-A3C1E446F76B}">
      <dgm:prSet custT="1"/>
      <dgm:spPr/>
      <dgm:t>
        <a:bodyPr/>
        <a:lstStyle/>
        <a:p>
          <a:r>
            <a:rPr lang="en-GB" sz="700"/>
            <a:t>6 x Fleet CS Team Managers </a:t>
          </a:r>
        </a:p>
        <a:p>
          <a:r>
            <a:rPr lang="en-GB" sz="700"/>
            <a:t>Band 5</a:t>
          </a:r>
        </a:p>
      </dgm:t>
    </dgm:pt>
    <dgm:pt modelId="{0EC81209-132E-4C9C-B56B-4603DE1FCE8F}" type="sibTrans" cxnId="{77AD6556-3C3F-48D6-965C-6FCCBE3ADE0A}">
      <dgm:prSet/>
      <dgm:spPr/>
      <dgm:t>
        <a:bodyPr/>
        <a:lstStyle/>
        <a:p>
          <a:endParaRPr lang="en-GB">
            <a:solidFill>
              <a:schemeClr val="bg1"/>
            </a:solidFill>
          </a:endParaRPr>
        </a:p>
      </dgm:t>
    </dgm:pt>
    <dgm:pt modelId="{94932CFB-2880-4095-B2A9-CC5935BA7D64}" type="parTrans" cxnId="{77AD6556-3C3F-48D6-965C-6FCCBE3ADE0A}">
      <dgm:prSet/>
      <dgm:spPr/>
      <dgm:t>
        <a:bodyPr/>
        <a:lstStyle/>
        <a:p>
          <a:endParaRPr lang="en-GB" sz="700">
            <a:solidFill>
              <a:schemeClr val="bg1"/>
            </a:solidFill>
          </a:endParaRPr>
        </a:p>
      </dgm:t>
    </dgm:pt>
    <dgm:pt modelId="{2FA14067-A9E7-4585-A8EC-DFCB11D39D4A}">
      <dgm:prSet custT="1"/>
      <dgm:spPr/>
      <dgm:t>
        <a:bodyPr/>
        <a:lstStyle/>
        <a:p>
          <a:r>
            <a:rPr lang="en-GB" sz="700"/>
            <a:t>6 x Fleet Snr CS Executives</a:t>
          </a:r>
        </a:p>
        <a:p>
          <a:r>
            <a:rPr lang="en-GB" sz="700"/>
            <a:t>Band 5 </a:t>
          </a:r>
        </a:p>
      </dgm:t>
    </dgm:pt>
    <dgm:pt modelId="{AD052686-F2FE-47F8-BE85-12CF1478A0FA}" type="parTrans" cxnId="{8F662AE1-93FB-48B5-89F9-5626E7FEA31F}">
      <dgm:prSet/>
      <dgm:spPr/>
      <dgm:t>
        <a:bodyPr/>
        <a:lstStyle/>
        <a:p>
          <a:endParaRPr lang="en-GB" sz="700">
            <a:solidFill>
              <a:schemeClr val="bg1"/>
            </a:solidFill>
          </a:endParaRPr>
        </a:p>
      </dgm:t>
    </dgm:pt>
    <dgm:pt modelId="{0226BDAF-424F-4222-B859-B10C68A3D5D6}" type="sibTrans" cxnId="{8F662AE1-93FB-48B5-89F9-5626E7FEA31F}">
      <dgm:prSet/>
      <dgm:spPr/>
      <dgm:t>
        <a:bodyPr/>
        <a:lstStyle/>
        <a:p>
          <a:endParaRPr lang="en-GB">
            <a:solidFill>
              <a:schemeClr val="bg1"/>
            </a:solidFill>
          </a:endParaRPr>
        </a:p>
      </dgm:t>
    </dgm:pt>
    <dgm:pt modelId="{AD375705-986E-46C8-8561-B198003A2C1A}">
      <dgm:prSet custT="1"/>
      <dgm:spPr/>
      <dgm:t>
        <a:bodyPr/>
        <a:lstStyle/>
        <a:p>
          <a:r>
            <a:rPr lang="en-GB" sz="700"/>
            <a:t>x 39 Fleet CS </a:t>
          </a:r>
        </a:p>
        <a:p>
          <a:r>
            <a:rPr lang="en-GB" sz="700"/>
            <a:t>Executives</a:t>
          </a:r>
        </a:p>
        <a:p>
          <a:r>
            <a:rPr lang="en-GB" sz="700"/>
            <a:t>Band 2</a:t>
          </a:r>
        </a:p>
      </dgm:t>
    </dgm:pt>
    <dgm:pt modelId="{ED15CA32-E664-4632-9986-AD7493ABB44D}" type="parTrans" cxnId="{268231F6-478B-4295-A80A-C9F95AAE5265}">
      <dgm:prSet/>
      <dgm:spPr/>
      <dgm:t>
        <a:bodyPr/>
        <a:lstStyle/>
        <a:p>
          <a:endParaRPr lang="en-GB" sz="700">
            <a:solidFill>
              <a:schemeClr val="bg1"/>
            </a:solidFill>
          </a:endParaRPr>
        </a:p>
      </dgm:t>
    </dgm:pt>
    <dgm:pt modelId="{E94FA9FE-EB89-466E-967C-4EAF19A71258}" type="sibTrans" cxnId="{268231F6-478B-4295-A80A-C9F95AAE5265}">
      <dgm:prSet/>
      <dgm:spPr/>
      <dgm:t>
        <a:bodyPr/>
        <a:lstStyle/>
        <a:p>
          <a:endParaRPr lang="en-GB">
            <a:solidFill>
              <a:schemeClr val="bg1"/>
            </a:solidFill>
          </a:endParaRPr>
        </a:p>
      </dgm:t>
    </dgm:pt>
    <dgm:pt modelId="{C59A090E-DF63-47F2-9844-29D7572F7F30}">
      <dgm:prSet custT="1"/>
      <dgm:spPr/>
      <dgm:t>
        <a:bodyPr/>
        <a:lstStyle/>
        <a:p>
          <a:r>
            <a:rPr lang="en-GB" sz="600"/>
            <a:t>Change and Quality Manager </a:t>
          </a:r>
        </a:p>
        <a:p>
          <a:r>
            <a:rPr lang="en-GB" sz="600"/>
            <a:t>Band 8</a:t>
          </a:r>
          <a:endParaRPr lang="en-GB" sz="700"/>
        </a:p>
      </dgm:t>
    </dgm:pt>
    <dgm:pt modelId="{3550F6F6-93F4-4ABA-B660-C13BCFC96A2F}" type="parTrans" cxnId="{BCAC4B87-1E85-490F-8E9E-1448704FC6E5}">
      <dgm:prSet/>
      <dgm:spPr/>
      <dgm:t>
        <a:bodyPr/>
        <a:lstStyle/>
        <a:p>
          <a:endParaRPr lang="en-GB">
            <a:solidFill>
              <a:schemeClr val="bg1"/>
            </a:solidFill>
          </a:endParaRPr>
        </a:p>
      </dgm:t>
    </dgm:pt>
    <dgm:pt modelId="{753747E6-7C1B-4A5D-837C-7D9F077724AA}" type="sibTrans" cxnId="{BCAC4B87-1E85-490F-8E9E-1448704FC6E5}">
      <dgm:prSet/>
      <dgm:spPr/>
      <dgm:t>
        <a:bodyPr/>
        <a:lstStyle/>
        <a:p>
          <a:endParaRPr lang="en-GB">
            <a:solidFill>
              <a:schemeClr val="bg1"/>
            </a:solidFill>
          </a:endParaRPr>
        </a:p>
      </dgm:t>
    </dgm:pt>
    <dgm:pt modelId="{C9CE9D98-48B7-47F6-9BEB-902EF15D6EBA}">
      <dgm:prSet custT="1"/>
      <dgm:spPr/>
      <dgm:t>
        <a:bodyPr/>
        <a:lstStyle/>
        <a:p>
          <a:r>
            <a:rPr lang="en-GB" sz="600"/>
            <a:t>Partnerships Manager Band 8</a:t>
          </a:r>
        </a:p>
      </dgm:t>
    </dgm:pt>
    <dgm:pt modelId="{B56ACB15-70EF-4700-A244-25E57566C05A}" type="parTrans" cxnId="{5B36A91A-B4B9-4B88-8C43-028B11B1B898}">
      <dgm:prSet/>
      <dgm:spPr/>
      <dgm:t>
        <a:bodyPr/>
        <a:lstStyle/>
        <a:p>
          <a:endParaRPr lang="en-US"/>
        </a:p>
      </dgm:t>
    </dgm:pt>
    <dgm:pt modelId="{1E8958D4-478C-4DBC-BAB0-44D114B66A6D}" type="sibTrans" cxnId="{5B36A91A-B4B9-4B88-8C43-028B11B1B898}">
      <dgm:prSet/>
      <dgm:spPr/>
      <dgm:t>
        <a:bodyPr/>
        <a:lstStyle/>
        <a:p>
          <a:endParaRPr lang="en-US"/>
        </a:p>
      </dgm:t>
    </dgm:pt>
    <dgm:pt modelId="{24AE2E26-1648-44AB-B387-1DAB9E365ADB}">
      <dgm:prSet custT="1"/>
      <dgm:spPr/>
      <dgm:t>
        <a:bodyPr/>
        <a:lstStyle/>
        <a:p>
          <a:r>
            <a:rPr lang="en-GB" sz="700"/>
            <a:t>x 2 Fleet CS Advisors </a:t>
          </a:r>
        </a:p>
        <a:p>
          <a:r>
            <a:rPr lang="en-GB" sz="700"/>
            <a:t>Band 1</a:t>
          </a:r>
        </a:p>
      </dgm:t>
    </dgm:pt>
    <dgm:pt modelId="{564C3750-597A-479B-8888-050F123A4195}" type="sibTrans" cxnId="{D33D3EC3-65B4-484A-8EA7-024E010A2C90}">
      <dgm:prSet/>
      <dgm:spPr/>
      <dgm:t>
        <a:bodyPr/>
        <a:lstStyle/>
        <a:p>
          <a:endParaRPr lang="en-US"/>
        </a:p>
      </dgm:t>
    </dgm:pt>
    <dgm:pt modelId="{9EB0A47D-2CA3-4C41-81C7-C46291629B01}" type="parTrans" cxnId="{D33D3EC3-65B4-484A-8EA7-024E010A2C90}">
      <dgm:prSet/>
      <dgm:spPr/>
      <dgm:t>
        <a:bodyPr/>
        <a:lstStyle/>
        <a:p>
          <a:endParaRPr lang="en-US"/>
        </a:p>
      </dgm:t>
    </dgm:pt>
    <dgm:pt modelId="{E890C144-FE85-4C0B-9F1E-E321FB4D3BE4}" type="pres">
      <dgm:prSet presAssocID="{0859C0B9-1E5F-4AA8-8ACE-C7C8574CF1CE}" presName="hierChild1" presStyleCnt="0">
        <dgm:presLayoutVars>
          <dgm:orgChart val="1"/>
          <dgm:chPref val="1"/>
          <dgm:dir/>
          <dgm:animOne val="branch"/>
          <dgm:animLvl val="lvl"/>
          <dgm:resizeHandles/>
        </dgm:presLayoutVars>
      </dgm:prSet>
      <dgm:spPr/>
    </dgm:pt>
    <dgm:pt modelId="{63849354-35D6-41B2-B55D-71765C704BEC}" type="pres">
      <dgm:prSet presAssocID="{A2748C40-B022-48DD-84D5-B5CA12F31020}" presName="hierRoot1" presStyleCnt="0">
        <dgm:presLayoutVars>
          <dgm:hierBranch val="init"/>
        </dgm:presLayoutVars>
      </dgm:prSet>
      <dgm:spPr/>
    </dgm:pt>
    <dgm:pt modelId="{970B0B6E-FA68-4CC5-86C3-ABCE852DA538}" type="pres">
      <dgm:prSet presAssocID="{A2748C40-B022-48DD-84D5-B5CA12F31020}" presName="rootComposite1" presStyleCnt="0"/>
      <dgm:spPr/>
    </dgm:pt>
    <dgm:pt modelId="{60DB2440-7746-42A4-8F41-A9D95123C0D5}" type="pres">
      <dgm:prSet presAssocID="{A2748C40-B022-48DD-84D5-B5CA12F31020}" presName="rootText1" presStyleLbl="node0" presStyleIdx="0" presStyleCnt="1" custLinFactNeighborX="-48672" custLinFactNeighborY="-43272">
        <dgm:presLayoutVars>
          <dgm:chPref val="3"/>
        </dgm:presLayoutVars>
      </dgm:prSet>
      <dgm:spPr/>
    </dgm:pt>
    <dgm:pt modelId="{D5D59ABE-7785-4D11-8936-BAB6E0E439AA}" type="pres">
      <dgm:prSet presAssocID="{A2748C40-B022-48DD-84D5-B5CA12F31020}" presName="rootConnector1" presStyleLbl="node1" presStyleIdx="0" presStyleCnt="0"/>
      <dgm:spPr/>
    </dgm:pt>
    <dgm:pt modelId="{98CFF822-DD3D-44D3-8484-1E7B9137E100}" type="pres">
      <dgm:prSet presAssocID="{A2748C40-B022-48DD-84D5-B5CA12F31020}" presName="hierChild2" presStyleCnt="0"/>
      <dgm:spPr/>
    </dgm:pt>
    <dgm:pt modelId="{B3A9E223-EF9A-42AE-AEC9-D6A36518CEB5}" type="pres">
      <dgm:prSet presAssocID="{012B3B89-FE55-4D51-AD30-2BDE0F1AB2DD}" presName="Name37" presStyleLbl="parChTrans1D2" presStyleIdx="0" presStyleCnt="5"/>
      <dgm:spPr/>
    </dgm:pt>
    <dgm:pt modelId="{162BCD6D-1E5A-4F1F-B458-318A6CB70344}" type="pres">
      <dgm:prSet presAssocID="{A6E41E49-7FDA-4FD6-9D50-97D7A7878A8C}" presName="hierRoot2" presStyleCnt="0">
        <dgm:presLayoutVars>
          <dgm:hierBranch val="init"/>
        </dgm:presLayoutVars>
      </dgm:prSet>
      <dgm:spPr/>
    </dgm:pt>
    <dgm:pt modelId="{0331B1A9-3CC5-4E9A-8608-A97C44AEED42}" type="pres">
      <dgm:prSet presAssocID="{A6E41E49-7FDA-4FD6-9D50-97D7A7878A8C}" presName="rootComposite" presStyleCnt="0"/>
      <dgm:spPr/>
    </dgm:pt>
    <dgm:pt modelId="{540A1E89-7EA4-42D9-9856-231E320C57AD}" type="pres">
      <dgm:prSet presAssocID="{A6E41E49-7FDA-4FD6-9D50-97D7A7878A8C}" presName="rootText" presStyleLbl="node2" presStyleIdx="0" presStyleCnt="5" custScaleX="119306" custLinFactNeighborX="-31169" custLinFactNeighborY="-8727">
        <dgm:presLayoutVars>
          <dgm:chPref val="3"/>
        </dgm:presLayoutVars>
      </dgm:prSet>
      <dgm:spPr/>
    </dgm:pt>
    <dgm:pt modelId="{C81D5A26-D0DC-468A-815F-F7A343EA570D}" type="pres">
      <dgm:prSet presAssocID="{A6E41E49-7FDA-4FD6-9D50-97D7A7878A8C}" presName="rootConnector" presStyleLbl="node2" presStyleIdx="0" presStyleCnt="5"/>
      <dgm:spPr/>
    </dgm:pt>
    <dgm:pt modelId="{2C16A0C5-C74F-4676-96F5-7221B92660DD}" type="pres">
      <dgm:prSet presAssocID="{A6E41E49-7FDA-4FD6-9D50-97D7A7878A8C}" presName="hierChild4" presStyleCnt="0"/>
      <dgm:spPr/>
    </dgm:pt>
    <dgm:pt modelId="{CFEF3C35-C524-46E0-B91D-0FC94ED39252}" type="pres">
      <dgm:prSet presAssocID="{A6E41E49-7FDA-4FD6-9D50-97D7A7878A8C}" presName="hierChild5" presStyleCnt="0"/>
      <dgm:spPr/>
    </dgm:pt>
    <dgm:pt modelId="{18E2A36D-2E61-4B79-8D56-C805B1F45A95}" type="pres">
      <dgm:prSet presAssocID="{5F939981-288E-4F49-93CF-EE070BCF277B}" presName="Name37" presStyleLbl="parChTrans1D2" presStyleIdx="1" presStyleCnt="5"/>
      <dgm:spPr/>
    </dgm:pt>
    <dgm:pt modelId="{D84EDAFD-713A-4EA8-9BDA-75A8B0A5ACE6}" type="pres">
      <dgm:prSet presAssocID="{0D1A42FF-A35F-4CEF-9600-650833AA70DB}" presName="hierRoot2" presStyleCnt="0">
        <dgm:presLayoutVars>
          <dgm:hierBranch val="init"/>
        </dgm:presLayoutVars>
      </dgm:prSet>
      <dgm:spPr/>
    </dgm:pt>
    <dgm:pt modelId="{C178E26F-A792-483C-836D-FA30840A937A}" type="pres">
      <dgm:prSet presAssocID="{0D1A42FF-A35F-4CEF-9600-650833AA70DB}" presName="rootComposite" presStyleCnt="0"/>
      <dgm:spPr/>
    </dgm:pt>
    <dgm:pt modelId="{E1F3B911-3B7A-411C-926F-0E4064561FE9}" type="pres">
      <dgm:prSet presAssocID="{0D1A42FF-A35F-4CEF-9600-650833AA70DB}" presName="rootText" presStyleLbl="node2" presStyleIdx="1" presStyleCnt="5" custScaleY="122200" custLinFactNeighborX="-3004" custLinFactNeighborY="-6568">
        <dgm:presLayoutVars>
          <dgm:chPref val="3"/>
        </dgm:presLayoutVars>
      </dgm:prSet>
      <dgm:spPr/>
    </dgm:pt>
    <dgm:pt modelId="{AFCE7716-E023-44C9-BC7C-7A691337B1AC}" type="pres">
      <dgm:prSet presAssocID="{0D1A42FF-A35F-4CEF-9600-650833AA70DB}" presName="rootConnector" presStyleLbl="node2" presStyleIdx="1" presStyleCnt="5"/>
      <dgm:spPr/>
    </dgm:pt>
    <dgm:pt modelId="{5F95C3F9-D9E7-4893-B89B-70D2F5C934BB}" type="pres">
      <dgm:prSet presAssocID="{0D1A42FF-A35F-4CEF-9600-650833AA70DB}" presName="hierChild4" presStyleCnt="0"/>
      <dgm:spPr/>
    </dgm:pt>
    <dgm:pt modelId="{36E86CE1-15C3-4FD2-A843-8B5F741FB123}" type="pres">
      <dgm:prSet presAssocID="{94932CFB-2880-4095-B2A9-CC5935BA7D64}" presName="Name37" presStyleLbl="parChTrans1D3" presStyleIdx="0" presStyleCnt="1"/>
      <dgm:spPr/>
    </dgm:pt>
    <dgm:pt modelId="{3FB41C77-2654-453B-AC5A-F6AFEFC28C43}" type="pres">
      <dgm:prSet presAssocID="{486F723F-F592-47E2-9FA0-A3C1E446F76B}" presName="hierRoot2" presStyleCnt="0">
        <dgm:presLayoutVars>
          <dgm:hierBranch val="init"/>
        </dgm:presLayoutVars>
      </dgm:prSet>
      <dgm:spPr/>
    </dgm:pt>
    <dgm:pt modelId="{A46F9D85-A814-4961-931B-C8D04392C022}" type="pres">
      <dgm:prSet presAssocID="{486F723F-F592-47E2-9FA0-A3C1E446F76B}" presName="rootComposite" presStyleCnt="0"/>
      <dgm:spPr/>
    </dgm:pt>
    <dgm:pt modelId="{A0E29394-FD3D-4004-AE7B-86B81135F97E}" type="pres">
      <dgm:prSet presAssocID="{486F723F-F592-47E2-9FA0-A3C1E446F76B}" presName="rootText" presStyleLbl="node3" presStyleIdx="0" presStyleCnt="1">
        <dgm:presLayoutVars>
          <dgm:chPref val="3"/>
        </dgm:presLayoutVars>
      </dgm:prSet>
      <dgm:spPr/>
    </dgm:pt>
    <dgm:pt modelId="{8FB3774D-4756-468D-AD59-AA153F529054}" type="pres">
      <dgm:prSet presAssocID="{486F723F-F592-47E2-9FA0-A3C1E446F76B}" presName="rootConnector" presStyleLbl="node3" presStyleIdx="0" presStyleCnt="1"/>
      <dgm:spPr/>
    </dgm:pt>
    <dgm:pt modelId="{6062EE25-B09C-494D-BA61-D07D1101DE50}" type="pres">
      <dgm:prSet presAssocID="{486F723F-F592-47E2-9FA0-A3C1E446F76B}" presName="hierChild4" presStyleCnt="0"/>
      <dgm:spPr/>
    </dgm:pt>
    <dgm:pt modelId="{22EEFD3B-0396-4889-8DB4-91AC537AB4A5}" type="pres">
      <dgm:prSet presAssocID="{AD052686-F2FE-47F8-BE85-12CF1478A0FA}" presName="Name37" presStyleLbl="parChTrans1D4" presStyleIdx="0" presStyleCnt="3"/>
      <dgm:spPr/>
    </dgm:pt>
    <dgm:pt modelId="{0D252B08-5C70-4196-A10C-BA1C416A8828}" type="pres">
      <dgm:prSet presAssocID="{2FA14067-A9E7-4585-A8EC-DFCB11D39D4A}" presName="hierRoot2" presStyleCnt="0">
        <dgm:presLayoutVars>
          <dgm:hierBranch val="init"/>
        </dgm:presLayoutVars>
      </dgm:prSet>
      <dgm:spPr/>
    </dgm:pt>
    <dgm:pt modelId="{FFBA36FF-3D63-4ED1-B933-C1325F8AEBCD}" type="pres">
      <dgm:prSet presAssocID="{2FA14067-A9E7-4585-A8EC-DFCB11D39D4A}" presName="rootComposite" presStyleCnt="0"/>
      <dgm:spPr/>
    </dgm:pt>
    <dgm:pt modelId="{1A5ACB14-CEED-4615-9373-6E4968FAA5DB}" type="pres">
      <dgm:prSet presAssocID="{2FA14067-A9E7-4585-A8EC-DFCB11D39D4A}" presName="rootText" presStyleLbl="node4" presStyleIdx="0" presStyleCnt="3" custScaleY="123596">
        <dgm:presLayoutVars>
          <dgm:chPref val="3"/>
        </dgm:presLayoutVars>
      </dgm:prSet>
      <dgm:spPr/>
    </dgm:pt>
    <dgm:pt modelId="{1835CD0E-F8E7-465F-B5F6-E45D01781DF3}" type="pres">
      <dgm:prSet presAssocID="{2FA14067-A9E7-4585-A8EC-DFCB11D39D4A}" presName="rootConnector" presStyleLbl="node4" presStyleIdx="0" presStyleCnt="3"/>
      <dgm:spPr/>
    </dgm:pt>
    <dgm:pt modelId="{2DD05FC8-AA16-42DA-B1B2-DD882D0011A2}" type="pres">
      <dgm:prSet presAssocID="{2FA14067-A9E7-4585-A8EC-DFCB11D39D4A}" presName="hierChild4" presStyleCnt="0"/>
      <dgm:spPr/>
    </dgm:pt>
    <dgm:pt modelId="{E657A6EF-B8F1-4138-B8A7-841D83823866}" type="pres">
      <dgm:prSet presAssocID="{2FA14067-A9E7-4585-A8EC-DFCB11D39D4A}" presName="hierChild5" presStyleCnt="0"/>
      <dgm:spPr/>
    </dgm:pt>
    <dgm:pt modelId="{3F8B9148-0DF1-468B-8FC9-1E2193CC666A}" type="pres">
      <dgm:prSet presAssocID="{ED15CA32-E664-4632-9986-AD7493ABB44D}" presName="Name37" presStyleLbl="parChTrans1D4" presStyleIdx="1" presStyleCnt="3"/>
      <dgm:spPr/>
    </dgm:pt>
    <dgm:pt modelId="{32B99E00-DCF8-4592-AC49-7A3CBEAE46CA}" type="pres">
      <dgm:prSet presAssocID="{AD375705-986E-46C8-8561-B198003A2C1A}" presName="hierRoot2" presStyleCnt="0">
        <dgm:presLayoutVars>
          <dgm:hierBranch val="init"/>
        </dgm:presLayoutVars>
      </dgm:prSet>
      <dgm:spPr/>
    </dgm:pt>
    <dgm:pt modelId="{E9C3D780-2281-4A00-93D3-CC0AC651A272}" type="pres">
      <dgm:prSet presAssocID="{AD375705-986E-46C8-8561-B198003A2C1A}" presName="rootComposite" presStyleCnt="0"/>
      <dgm:spPr/>
    </dgm:pt>
    <dgm:pt modelId="{B9F5B1E5-2391-419D-9A08-7B4E22502CD2}" type="pres">
      <dgm:prSet presAssocID="{AD375705-986E-46C8-8561-B198003A2C1A}" presName="rootText" presStyleLbl="node4" presStyleIdx="1" presStyleCnt="3" custScaleX="100906" custScaleY="126278" custLinFactNeighborX="0">
        <dgm:presLayoutVars>
          <dgm:chPref val="3"/>
        </dgm:presLayoutVars>
      </dgm:prSet>
      <dgm:spPr/>
    </dgm:pt>
    <dgm:pt modelId="{69499895-520A-46E6-9BA5-CF27FD7ACCE2}" type="pres">
      <dgm:prSet presAssocID="{AD375705-986E-46C8-8561-B198003A2C1A}" presName="rootConnector" presStyleLbl="node4" presStyleIdx="1" presStyleCnt="3"/>
      <dgm:spPr/>
    </dgm:pt>
    <dgm:pt modelId="{ABCA3EF8-7233-4E88-8772-2C1B585C639C}" type="pres">
      <dgm:prSet presAssocID="{AD375705-986E-46C8-8561-B198003A2C1A}" presName="hierChild4" presStyleCnt="0"/>
      <dgm:spPr/>
    </dgm:pt>
    <dgm:pt modelId="{9174AF4B-F25D-4A92-BDF8-9BCA0A203DBF}" type="pres">
      <dgm:prSet presAssocID="{AD375705-986E-46C8-8561-B198003A2C1A}" presName="hierChild5" presStyleCnt="0"/>
      <dgm:spPr/>
    </dgm:pt>
    <dgm:pt modelId="{40550F7D-E00D-45C6-B67B-202E29B0FC9C}" type="pres">
      <dgm:prSet presAssocID="{9EB0A47D-2CA3-4C41-81C7-C46291629B01}" presName="Name37" presStyleLbl="parChTrans1D4" presStyleIdx="2" presStyleCnt="3"/>
      <dgm:spPr/>
    </dgm:pt>
    <dgm:pt modelId="{2976A38E-3FEE-4F17-873D-C4135D6EAFBC}" type="pres">
      <dgm:prSet presAssocID="{24AE2E26-1648-44AB-B387-1DAB9E365ADB}" presName="hierRoot2" presStyleCnt="0">
        <dgm:presLayoutVars>
          <dgm:hierBranch val="init"/>
        </dgm:presLayoutVars>
      </dgm:prSet>
      <dgm:spPr/>
    </dgm:pt>
    <dgm:pt modelId="{F459C456-F0B5-4D3F-A8E2-64C35461F2A8}" type="pres">
      <dgm:prSet presAssocID="{24AE2E26-1648-44AB-B387-1DAB9E365ADB}" presName="rootComposite" presStyleCnt="0"/>
      <dgm:spPr/>
    </dgm:pt>
    <dgm:pt modelId="{5E0EDC9C-DEBD-4B84-8CC4-B010FC26AC16}" type="pres">
      <dgm:prSet presAssocID="{24AE2E26-1648-44AB-B387-1DAB9E365ADB}" presName="rootText" presStyleLbl="node4" presStyleIdx="2" presStyleCnt="3">
        <dgm:presLayoutVars>
          <dgm:chPref val="3"/>
        </dgm:presLayoutVars>
      </dgm:prSet>
      <dgm:spPr/>
    </dgm:pt>
    <dgm:pt modelId="{7129C18B-2F59-4B53-ACBF-4B8A855B5450}" type="pres">
      <dgm:prSet presAssocID="{24AE2E26-1648-44AB-B387-1DAB9E365ADB}" presName="rootConnector" presStyleLbl="node4" presStyleIdx="2" presStyleCnt="3"/>
      <dgm:spPr/>
    </dgm:pt>
    <dgm:pt modelId="{0B0BAA0B-DBF5-489C-A7E8-FC621C0B5F3B}" type="pres">
      <dgm:prSet presAssocID="{24AE2E26-1648-44AB-B387-1DAB9E365ADB}" presName="hierChild4" presStyleCnt="0"/>
      <dgm:spPr/>
    </dgm:pt>
    <dgm:pt modelId="{A38850F1-DFDE-4112-9820-0FC994C4E6C9}" type="pres">
      <dgm:prSet presAssocID="{24AE2E26-1648-44AB-B387-1DAB9E365ADB}" presName="hierChild5" presStyleCnt="0"/>
      <dgm:spPr/>
    </dgm:pt>
    <dgm:pt modelId="{A37EF7A2-4983-487D-8D67-F0E3E3C33A00}" type="pres">
      <dgm:prSet presAssocID="{486F723F-F592-47E2-9FA0-A3C1E446F76B}" presName="hierChild5" presStyleCnt="0"/>
      <dgm:spPr/>
    </dgm:pt>
    <dgm:pt modelId="{086EB2C0-6D5F-442C-87C2-B34347A19C5E}" type="pres">
      <dgm:prSet presAssocID="{0D1A42FF-A35F-4CEF-9600-650833AA70DB}" presName="hierChild5" presStyleCnt="0"/>
      <dgm:spPr/>
    </dgm:pt>
    <dgm:pt modelId="{986191DB-120F-4521-9446-4626BA6427D2}" type="pres">
      <dgm:prSet presAssocID="{20D49B1A-FB22-49D8-B600-1223FCC67F76}" presName="Name37" presStyleLbl="parChTrans1D2" presStyleIdx="2" presStyleCnt="5"/>
      <dgm:spPr/>
    </dgm:pt>
    <dgm:pt modelId="{1B14C015-440D-46FA-94B6-95D079B957E9}" type="pres">
      <dgm:prSet presAssocID="{6B555C21-963A-409D-98A6-5F6E9217A6CB}" presName="hierRoot2" presStyleCnt="0">
        <dgm:presLayoutVars>
          <dgm:hierBranch val="init"/>
        </dgm:presLayoutVars>
      </dgm:prSet>
      <dgm:spPr/>
    </dgm:pt>
    <dgm:pt modelId="{068598CE-5394-4324-B8E8-E1D7448912EF}" type="pres">
      <dgm:prSet presAssocID="{6B555C21-963A-409D-98A6-5F6E9217A6CB}" presName="rootComposite" presStyleCnt="0"/>
      <dgm:spPr/>
    </dgm:pt>
    <dgm:pt modelId="{E57453B1-9C3B-42F0-BE39-77C55B3EC847}" type="pres">
      <dgm:prSet presAssocID="{6B555C21-963A-409D-98A6-5F6E9217A6CB}" presName="rootText" presStyleLbl="node2" presStyleIdx="2" presStyleCnt="5" custScaleX="117582" custLinFactNeighborY="-7479">
        <dgm:presLayoutVars>
          <dgm:chPref val="3"/>
        </dgm:presLayoutVars>
      </dgm:prSet>
      <dgm:spPr/>
    </dgm:pt>
    <dgm:pt modelId="{7F0B145F-D594-4B9D-93B2-139393C57DF6}" type="pres">
      <dgm:prSet presAssocID="{6B555C21-963A-409D-98A6-5F6E9217A6CB}" presName="rootConnector" presStyleLbl="node2" presStyleIdx="2" presStyleCnt="5"/>
      <dgm:spPr/>
    </dgm:pt>
    <dgm:pt modelId="{EDEA83AF-DA4F-40C2-B1EC-778DB4D755D8}" type="pres">
      <dgm:prSet presAssocID="{6B555C21-963A-409D-98A6-5F6E9217A6CB}" presName="hierChild4" presStyleCnt="0"/>
      <dgm:spPr/>
    </dgm:pt>
    <dgm:pt modelId="{9B415A41-D266-4149-9EF1-FB7BCA4B781F}" type="pres">
      <dgm:prSet presAssocID="{6B555C21-963A-409D-98A6-5F6E9217A6CB}" presName="hierChild5" presStyleCnt="0"/>
      <dgm:spPr/>
    </dgm:pt>
    <dgm:pt modelId="{2673C073-D354-43F3-93EA-1B0725B87373}" type="pres">
      <dgm:prSet presAssocID="{B56ACB15-70EF-4700-A244-25E57566C05A}" presName="Name37" presStyleLbl="parChTrans1D2" presStyleIdx="3" presStyleCnt="5"/>
      <dgm:spPr/>
    </dgm:pt>
    <dgm:pt modelId="{27D5D5C0-F36C-44AE-888E-28725A16F6C5}" type="pres">
      <dgm:prSet presAssocID="{C9CE9D98-48B7-47F6-9BEB-902EF15D6EBA}" presName="hierRoot2" presStyleCnt="0">
        <dgm:presLayoutVars>
          <dgm:hierBranch val="init"/>
        </dgm:presLayoutVars>
      </dgm:prSet>
      <dgm:spPr/>
    </dgm:pt>
    <dgm:pt modelId="{8267C53C-2037-4602-9DA5-F1D0E222E91D}" type="pres">
      <dgm:prSet presAssocID="{C9CE9D98-48B7-47F6-9BEB-902EF15D6EBA}" presName="rootComposite" presStyleCnt="0"/>
      <dgm:spPr/>
    </dgm:pt>
    <dgm:pt modelId="{8E093D78-9254-42A1-BE81-2D8BEFA8F22F}" type="pres">
      <dgm:prSet presAssocID="{C9CE9D98-48B7-47F6-9BEB-902EF15D6EBA}" presName="rootText" presStyleLbl="node2" presStyleIdx="3" presStyleCnt="5" custLinFactNeighborY="-7479">
        <dgm:presLayoutVars>
          <dgm:chPref val="3"/>
        </dgm:presLayoutVars>
      </dgm:prSet>
      <dgm:spPr/>
    </dgm:pt>
    <dgm:pt modelId="{6294299D-ADC3-4D65-B954-3E69749CD693}" type="pres">
      <dgm:prSet presAssocID="{C9CE9D98-48B7-47F6-9BEB-902EF15D6EBA}" presName="rootConnector" presStyleLbl="node2" presStyleIdx="3" presStyleCnt="5"/>
      <dgm:spPr/>
    </dgm:pt>
    <dgm:pt modelId="{FD8C8BDD-A93D-4723-A191-3AC2F63E8B2C}" type="pres">
      <dgm:prSet presAssocID="{C9CE9D98-48B7-47F6-9BEB-902EF15D6EBA}" presName="hierChild4" presStyleCnt="0"/>
      <dgm:spPr/>
    </dgm:pt>
    <dgm:pt modelId="{CDE09BE4-152D-42A4-89D0-77F902A505B5}" type="pres">
      <dgm:prSet presAssocID="{C9CE9D98-48B7-47F6-9BEB-902EF15D6EBA}" presName="hierChild5" presStyleCnt="0"/>
      <dgm:spPr/>
    </dgm:pt>
    <dgm:pt modelId="{11FBF433-CEF7-44D7-BEC2-B89B8B88BB27}" type="pres">
      <dgm:prSet presAssocID="{3550F6F6-93F4-4ABA-B660-C13BCFC96A2F}" presName="Name37" presStyleLbl="parChTrans1D2" presStyleIdx="4" presStyleCnt="5"/>
      <dgm:spPr/>
    </dgm:pt>
    <dgm:pt modelId="{81AD4F69-A24C-48FF-A233-77B7BE3F33AF}" type="pres">
      <dgm:prSet presAssocID="{C59A090E-DF63-47F2-9844-29D7572F7F30}" presName="hierRoot2" presStyleCnt="0">
        <dgm:presLayoutVars>
          <dgm:hierBranch val="init"/>
        </dgm:presLayoutVars>
      </dgm:prSet>
      <dgm:spPr/>
    </dgm:pt>
    <dgm:pt modelId="{E4862E7E-A993-4623-89E6-B5A1AC071CEB}" type="pres">
      <dgm:prSet presAssocID="{C59A090E-DF63-47F2-9844-29D7572F7F30}" presName="rootComposite" presStyleCnt="0"/>
      <dgm:spPr/>
    </dgm:pt>
    <dgm:pt modelId="{1F6B0109-9546-43F8-923F-C35930C442D4}" type="pres">
      <dgm:prSet presAssocID="{C59A090E-DF63-47F2-9844-29D7572F7F30}" presName="rootText" presStyleLbl="node2" presStyleIdx="4" presStyleCnt="5" custScaleX="96704" custLinFactNeighborY="-7479">
        <dgm:presLayoutVars>
          <dgm:chPref val="3"/>
        </dgm:presLayoutVars>
      </dgm:prSet>
      <dgm:spPr/>
    </dgm:pt>
    <dgm:pt modelId="{A70C545E-EB4C-4369-A7F6-9F8FA683B2E2}" type="pres">
      <dgm:prSet presAssocID="{C59A090E-DF63-47F2-9844-29D7572F7F30}" presName="rootConnector" presStyleLbl="node2" presStyleIdx="4" presStyleCnt="5"/>
      <dgm:spPr/>
    </dgm:pt>
    <dgm:pt modelId="{A9D6DB89-188E-48BA-9083-B2B741976182}" type="pres">
      <dgm:prSet presAssocID="{C59A090E-DF63-47F2-9844-29D7572F7F30}" presName="hierChild4" presStyleCnt="0"/>
      <dgm:spPr/>
    </dgm:pt>
    <dgm:pt modelId="{9162FAAD-061E-4C40-8BC5-A683D1B6CF79}" type="pres">
      <dgm:prSet presAssocID="{C59A090E-DF63-47F2-9844-29D7572F7F30}" presName="hierChild5" presStyleCnt="0"/>
      <dgm:spPr/>
    </dgm:pt>
    <dgm:pt modelId="{E792485F-9DDE-47A2-88A2-F0CB6F18CFDE}" type="pres">
      <dgm:prSet presAssocID="{A2748C40-B022-48DD-84D5-B5CA12F31020}" presName="hierChild3" presStyleCnt="0"/>
      <dgm:spPr/>
    </dgm:pt>
  </dgm:ptLst>
  <dgm:cxnLst>
    <dgm:cxn modelId="{5BF1DF02-11B6-4ADF-BA76-D52AD3595248}" type="presOf" srcId="{6B555C21-963A-409D-98A6-5F6E9217A6CB}" destId="{E57453B1-9C3B-42F0-BE39-77C55B3EC847}" srcOrd="0" destOrd="0" presId="urn:microsoft.com/office/officeart/2005/8/layout/orgChart1"/>
    <dgm:cxn modelId="{E6290905-791E-4970-9717-790183BD00AE}" type="presOf" srcId="{A6E41E49-7FDA-4FD6-9D50-97D7A7878A8C}" destId="{540A1E89-7EA4-42D9-9856-231E320C57AD}" srcOrd="0" destOrd="0" presId="urn:microsoft.com/office/officeart/2005/8/layout/orgChart1"/>
    <dgm:cxn modelId="{CF466811-9A70-4F2D-B3CD-15BDD2C3CC45}" type="presOf" srcId="{24AE2E26-1648-44AB-B387-1DAB9E365ADB}" destId="{7129C18B-2F59-4B53-ACBF-4B8A855B5450}" srcOrd="1" destOrd="0" presId="urn:microsoft.com/office/officeart/2005/8/layout/orgChart1"/>
    <dgm:cxn modelId="{D2A38E14-38D5-4BBC-A708-0EC502BDBE19}" srcId="{A2748C40-B022-48DD-84D5-B5CA12F31020}" destId="{A6E41E49-7FDA-4FD6-9D50-97D7A7878A8C}" srcOrd="0" destOrd="0" parTransId="{012B3B89-FE55-4D51-AD30-2BDE0F1AB2DD}" sibTransId="{A5E07A9D-C89C-4099-B7B1-DE578D6B9E84}"/>
    <dgm:cxn modelId="{C5879D18-E8D9-4D01-A842-27AE19660CCB}" type="presOf" srcId="{0859C0B9-1E5F-4AA8-8ACE-C7C8574CF1CE}" destId="{E890C144-FE85-4C0B-9F1E-E321FB4D3BE4}" srcOrd="0" destOrd="0" presId="urn:microsoft.com/office/officeart/2005/8/layout/orgChart1"/>
    <dgm:cxn modelId="{5B36A91A-B4B9-4B88-8C43-028B11B1B898}" srcId="{A2748C40-B022-48DD-84D5-B5CA12F31020}" destId="{C9CE9D98-48B7-47F6-9BEB-902EF15D6EBA}" srcOrd="3" destOrd="0" parTransId="{B56ACB15-70EF-4700-A244-25E57566C05A}" sibTransId="{1E8958D4-478C-4DBC-BAB0-44D114B66A6D}"/>
    <dgm:cxn modelId="{6E681A35-5D30-4F7E-B17C-C774BC2EA8D0}" type="presOf" srcId="{A2748C40-B022-48DD-84D5-B5CA12F31020}" destId="{60DB2440-7746-42A4-8F41-A9D95123C0D5}" srcOrd="0" destOrd="0" presId="urn:microsoft.com/office/officeart/2005/8/layout/orgChart1"/>
    <dgm:cxn modelId="{292EC537-3DB9-4EFE-A0E0-858D64A6599F}" type="presOf" srcId="{2FA14067-A9E7-4585-A8EC-DFCB11D39D4A}" destId="{1A5ACB14-CEED-4615-9373-6E4968FAA5DB}" srcOrd="0" destOrd="0" presId="urn:microsoft.com/office/officeart/2005/8/layout/orgChart1"/>
    <dgm:cxn modelId="{EE0CAE38-5E6B-48C3-8B76-D21BA04EA7B5}" srcId="{0859C0B9-1E5F-4AA8-8ACE-C7C8574CF1CE}" destId="{A2748C40-B022-48DD-84D5-B5CA12F31020}" srcOrd="0" destOrd="0" parTransId="{4E350CFF-A939-478D-9920-3F1D9AE39017}" sibTransId="{82196745-EC47-4FC1-AF6A-8F5C342FACC4}"/>
    <dgm:cxn modelId="{85206D5C-19A5-455E-A38C-A4136EDF6475}" srcId="{A2748C40-B022-48DD-84D5-B5CA12F31020}" destId="{0D1A42FF-A35F-4CEF-9600-650833AA70DB}" srcOrd="1" destOrd="0" parTransId="{5F939981-288E-4F49-93CF-EE070BCF277B}" sibTransId="{A6C08966-FDC7-4C50-8C50-A4B9EF05A0CB}"/>
    <dgm:cxn modelId="{B9159E63-60F8-4917-8623-EAD4BA3AD73B}" type="presOf" srcId="{486F723F-F592-47E2-9FA0-A3C1E446F76B}" destId="{8FB3774D-4756-468D-AD59-AA153F529054}" srcOrd="1" destOrd="0" presId="urn:microsoft.com/office/officeart/2005/8/layout/orgChart1"/>
    <dgm:cxn modelId="{23E2EA49-66D8-45D2-83B7-94B3A4FDB5F9}" type="presOf" srcId="{486F723F-F592-47E2-9FA0-A3C1E446F76B}" destId="{A0E29394-FD3D-4004-AE7B-86B81135F97E}" srcOrd="0" destOrd="0" presId="urn:microsoft.com/office/officeart/2005/8/layout/orgChart1"/>
    <dgm:cxn modelId="{808FBB4A-D00C-4445-9E6F-54F4B4AFA3B1}" type="presOf" srcId="{A2748C40-B022-48DD-84D5-B5CA12F31020}" destId="{D5D59ABE-7785-4D11-8936-BAB6E0E439AA}" srcOrd="1" destOrd="0" presId="urn:microsoft.com/office/officeart/2005/8/layout/orgChart1"/>
    <dgm:cxn modelId="{19CDBF4D-CAA5-4D8A-83EA-7D978E59BCC0}" type="presOf" srcId="{AD375705-986E-46C8-8561-B198003A2C1A}" destId="{69499895-520A-46E6-9BA5-CF27FD7ACCE2}" srcOrd="1" destOrd="0" presId="urn:microsoft.com/office/officeart/2005/8/layout/orgChart1"/>
    <dgm:cxn modelId="{8C12A370-D28F-4A3F-B6D5-5464D646EEE5}" type="presOf" srcId="{24AE2E26-1648-44AB-B387-1DAB9E365ADB}" destId="{5E0EDC9C-DEBD-4B84-8CC4-B010FC26AC16}" srcOrd="0" destOrd="0" presId="urn:microsoft.com/office/officeart/2005/8/layout/orgChart1"/>
    <dgm:cxn modelId="{36573051-3B2C-401A-8558-B14ACABAA183}" type="presOf" srcId="{ED15CA32-E664-4632-9986-AD7493ABB44D}" destId="{3F8B9148-0DF1-468B-8FC9-1E2193CC666A}" srcOrd="0" destOrd="0" presId="urn:microsoft.com/office/officeart/2005/8/layout/orgChart1"/>
    <dgm:cxn modelId="{084ADB72-CBAE-4FA6-A23F-C11284D340A2}" type="presOf" srcId="{0D1A42FF-A35F-4CEF-9600-650833AA70DB}" destId="{AFCE7716-E023-44C9-BC7C-7A691337B1AC}" srcOrd="1" destOrd="0" presId="urn:microsoft.com/office/officeart/2005/8/layout/orgChart1"/>
    <dgm:cxn modelId="{EF096153-A218-4243-8B1E-CFDA2D16C6E7}" type="presOf" srcId="{AD052686-F2FE-47F8-BE85-12CF1478A0FA}" destId="{22EEFD3B-0396-4889-8DB4-91AC537AB4A5}" srcOrd="0" destOrd="0" presId="urn:microsoft.com/office/officeart/2005/8/layout/orgChart1"/>
    <dgm:cxn modelId="{77AD6556-3C3F-48D6-965C-6FCCBE3ADE0A}" srcId="{0D1A42FF-A35F-4CEF-9600-650833AA70DB}" destId="{486F723F-F592-47E2-9FA0-A3C1E446F76B}" srcOrd="0" destOrd="0" parTransId="{94932CFB-2880-4095-B2A9-CC5935BA7D64}" sibTransId="{0EC81209-132E-4C9C-B56B-4603DE1FCE8F}"/>
    <dgm:cxn modelId="{1982D757-1A3B-497B-8119-49E0FFA6437D}" type="presOf" srcId="{C59A090E-DF63-47F2-9844-29D7572F7F30}" destId="{1F6B0109-9546-43F8-923F-C35930C442D4}" srcOrd="0" destOrd="0" presId="urn:microsoft.com/office/officeart/2005/8/layout/orgChart1"/>
    <dgm:cxn modelId="{046E3A82-9C6E-4335-B79A-FC68626C2385}" type="presOf" srcId="{C59A090E-DF63-47F2-9844-29D7572F7F30}" destId="{A70C545E-EB4C-4369-A7F6-9F8FA683B2E2}" srcOrd="1" destOrd="0" presId="urn:microsoft.com/office/officeart/2005/8/layout/orgChart1"/>
    <dgm:cxn modelId="{BCAC4B87-1E85-490F-8E9E-1448704FC6E5}" srcId="{A2748C40-B022-48DD-84D5-B5CA12F31020}" destId="{C59A090E-DF63-47F2-9844-29D7572F7F30}" srcOrd="4" destOrd="0" parTransId="{3550F6F6-93F4-4ABA-B660-C13BCFC96A2F}" sibTransId="{753747E6-7C1B-4A5D-837C-7D9F077724AA}"/>
    <dgm:cxn modelId="{35098E87-FFC0-41D5-BF9E-50A919CD5A53}" type="presOf" srcId="{20D49B1A-FB22-49D8-B600-1223FCC67F76}" destId="{986191DB-120F-4521-9446-4626BA6427D2}" srcOrd="0" destOrd="0" presId="urn:microsoft.com/office/officeart/2005/8/layout/orgChart1"/>
    <dgm:cxn modelId="{FB065590-C4E0-44A1-B4EF-348D4D0F2BB5}" type="presOf" srcId="{AD375705-986E-46C8-8561-B198003A2C1A}" destId="{B9F5B1E5-2391-419D-9A08-7B4E22502CD2}" srcOrd="0" destOrd="0" presId="urn:microsoft.com/office/officeart/2005/8/layout/orgChart1"/>
    <dgm:cxn modelId="{D2B00991-2870-4129-B9B9-2D06300CC411}" srcId="{A2748C40-B022-48DD-84D5-B5CA12F31020}" destId="{6B555C21-963A-409D-98A6-5F6E9217A6CB}" srcOrd="2" destOrd="0" parTransId="{20D49B1A-FB22-49D8-B600-1223FCC67F76}" sibTransId="{824D3B62-8E07-4C63-A2FC-FA4A446C896F}"/>
    <dgm:cxn modelId="{63D4E991-D5A2-4361-904F-5393B371E659}" type="presOf" srcId="{C9CE9D98-48B7-47F6-9BEB-902EF15D6EBA}" destId="{6294299D-ADC3-4D65-B954-3E69749CD693}" srcOrd="1" destOrd="0" presId="urn:microsoft.com/office/officeart/2005/8/layout/orgChart1"/>
    <dgm:cxn modelId="{AA2750A3-704C-420A-BBAD-F74D31AD4D2C}" type="presOf" srcId="{012B3B89-FE55-4D51-AD30-2BDE0F1AB2DD}" destId="{B3A9E223-EF9A-42AE-AEC9-D6A36518CEB5}" srcOrd="0" destOrd="0" presId="urn:microsoft.com/office/officeart/2005/8/layout/orgChart1"/>
    <dgm:cxn modelId="{C18D3DA7-15FC-4FC7-8E23-F71535FFD29F}" type="presOf" srcId="{94932CFB-2880-4095-B2A9-CC5935BA7D64}" destId="{36E86CE1-15C3-4FD2-A843-8B5F741FB123}" srcOrd="0" destOrd="0" presId="urn:microsoft.com/office/officeart/2005/8/layout/orgChart1"/>
    <dgm:cxn modelId="{994040AC-2280-4356-8D0C-40FE4BD3227A}" type="presOf" srcId="{2FA14067-A9E7-4585-A8EC-DFCB11D39D4A}" destId="{1835CD0E-F8E7-465F-B5F6-E45D01781DF3}" srcOrd="1" destOrd="0" presId="urn:microsoft.com/office/officeart/2005/8/layout/orgChart1"/>
    <dgm:cxn modelId="{D182B7BD-E7AB-4B6A-B7D7-D0882BCF98D9}" type="presOf" srcId="{0D1A42FF-A35F-4CEF-9600-650833AA70DB}" destId="{E1F3B911-3B7A-411C-926F-0E4064561FE9}" srcOrd="0" destOrd="0" presId="urn:microsoft.com/office/officeart/2005/8/layout/orgChart1"/>
    <dgm:cxn modelId="{8E0627C0-D36F-4A7F-94A5-F1F46BECD165}" type="presOf" srcId="{5F939981-288E-4F49-93CF-EE070BCF277B}" destId="{18E2A36D-2E61-4B79-8D56-C805B1F45A95}" srcOrd="0" destOrd="0" presId="urn:microsoft.com/office/officeart/2005/8/layout/orgChart1"/>
    <dgm:cxn modelId="{D33D3EC3-65B4-484A-8EA7-024E010A2C90}" srcId="{486F723F-F592-47E2-9FA0-A3C1E446F76B}" destId="{24AE2E26-1648-44AB-B387-1DAB9E365ADB}" srcOrd="2" destOrd="0" parTransId="{9EB0A47D-2CA3-4C41-81C7-C46291629B01}" sibTransId="{564C3750-597A-479B-8888-050F123A4195}"/>
    <dgm:cxn modelId="{B2B65CC6-D259-4065-A786-8BFE60B02CF8}" type="presOf" srcId="{6B555C21-963A-409D-98A6-5F6E9217A6CB}" destId="{7F0B145F-D594-4B9D-93B2-139393C57DF6}" srcOrd="1" destOrd="0" presId="urn:microsoft.com/office/officeart/2005/8/layout/orgChart1"/>
    <dgm:cxn modelId="{8DFBE0D0-0B97-467A-945C-181FF08A18CC}" type="presOf" srcId="{9EB0A47D-2CA3-4C41-81C7-C46291629B01}" destId="{40550F7D-E00D-45C6-B67B-202E29B0FC9C}" srcOrd="0" destOrd="0" presId="urn:microsoft.com/office/officeart/2005/8/layout/orgChart1"/>
    <dgm:cxn modelId="{7DB695DF-C298-4878-A776-E4F86C290049}" type="presOf" srcId="{B56ACB15-70EF-4700-A244-25E57566C05A}" destId="{2673C073-D354-43F3-93EA-1B0725B87373}" srcOrd="0" destOrd="0" presId="urn:microsoft.com/office/officeart/2005/8/layout/orgChart1"/>
    <dgm:cxn modelId="{E15F8FE0-FA3C-4666-9936-56F9C8777BBC}" type="presOf" srcId="{C9CE9D98-48B7-47F6-9BEB-902EF15D6EBA}" destId="{8E093D78-9254-42A1-BE81-2D8BEFA8F22F}" srcOrd="0" destOrd="0" presId="urn:microsoft.com/office/officeart/2005/8/layout/orgChart1"/>
    <dgm:cxn modelId="{8F662AE1-93FB-48B5-89F9-5626E7FEA31F}" srcId="{486F723F-F592-47E2-9FA0-A3C1E446F76B}" destId="{2FA14067-A9E7-4585-A8EC-DFCB11D39D4A}" srcOrd="0" destOrd="0" parTransId="{AD052686-F2FE-47F8-BE85-12CF1478A0FA}" sibTransId="{0226BDAF-424F-4222-B859-B10C68A3D5D6}"/>
    <dgm:cxn modelId="{268231F6-478B-4295-A80A-C9F95AAE5265}" srcId="{486F723F-F592-47E2-9FA0-A3C1E446F76B}" destId="{AD375705-986E-46C8-8561-B198003A2C1A}" srcOrd="1" destOrd="0" parTransId="{ED15CA32-E664-4632-9986-AD7493ABB44D}" sibTransId="{E94FA9FE-EB89-466E-967C-4EAF19A71258}"/>
    <dgm:cxn modelId="{B22E0BF9-B06D-475C-B8A3-869099B7FF6D}" type="presOf" srcId="{3550F6F6-93F4-4ABA-B660-C13BCFC96A2F}" destId="{11FBF433-CEF7-44D7-BEC2-B89B8B88BB27}" srcOrd="0" destOrd="0" presId="urn:microsoft.com/office/officeart/2005/8/layout/orgChart1"/>
    <dgm:cxn modelId="{853780FB-3271-414F-B9FE-5ECF3062E557}" type="presOf" srcId="{A6E41E49-7FDA-4FD6-9D50-97D7A7878A8C}" destId="{C81D5A26-D0DC-468A-815F-F7A343EA570D}" srcOrd="1" destOrd="0" presId="urn:microsoft.com/office/officeart/2005/8/layout/orgChart1"/>
    <dgm:cxn modelId="{709B94C1-F8BD-416D-8482-690579C0EEDE}" type="presParOf" srcId="{E890C144-FE85-4C0B-9F1E-E321FB4D3BE4}" destId="{63849354-35D6-41B2-B55D-71765C704BEC}" srcOrd="0" destOrd="0" presId="urn:microsoft.com/office/officeart/2005/8/layout/orgChart1"/>
    <dgm:cxn modelId="{FA2AD4DC-96A7-4B78-8AFB-C9FD5669E013}" type="presParOf" srcId="{63849354-35D6-41B2-B55D-71765C704BEC}" destId="{970B0B6E-FA68-4CC5-86C3-ABCE852DA538}" srcOrd="0" destOrd="0" presId="urn:microsoft.com/office/officeart/2005/8/layout/orgChart1"/>
    <dgm:cxn modelId="{9B404CEC-E2F9-4D94-B611-DD758F137CEF}" type="presParOf" srcId="{970B0B6E-FA68-4CC5-86C3-ABCE852DA538}" destId="{60DB2440-7746-42A4-8F41-A9D95123C0D5}" srcOrd="0" destOrd="0" presId="urn:microsoft.com/office/officeart/2005/8/layout/orgChart1"/>
    <dgm:cxn modelId="{58AFA1B1-9FBA-4A9B-8E0E-0F8F10F97E58}" type="presParOf" srcId="{970B0B6E-FA68-4CC5-86C3-ABCE852DA538}" destId="{D5D59ABE-7785-4D11-8936-BAB6E0E439AA}" srcOrd="1" destOrd="0" presId="urn:microsoft.com/office/officeart/2005/8/layout/orgChart1"/>
    <dgm:cxn modelId="{B9A70CAA-92A2-418B-A2BB-77884299B515}" type="presParOf" srcId="{63849354-35D6-41B2-B55D-71765C704BEC}" destId="{98CFF822-DD3D-44D3-8484-1E7B9137E100}" srcOrd="1" destOrd="0" presId="urn:microsoft.com/office/officeart/2005/8/layout/orgChart1"/>
    <dgm:cxn modelId="{C952BF0E-5951-4346-A15C-A0881341FE5F}" type="presParOf" srcId="{98CFF822-DD3D-44D3-8484-1E7B9137E100}" destId="{B3A9E223-EF9A-42AE-AEC9-D6A36518CEB5}" srcOrd="0" destOrd="0" presId="urn:microsoft.com/office/officeart/2005/8/layout/orgChart1"/>
    <dgm:cxn modelId="{FB12B019-2CF0-4C6F-985A-968A723C65F8}" type="presParOf" srcId="{98CFF822-DD3D-44D3-8484-1E7B9137E100}" destId="{162BCD6D-1E5A-4F1F-B458-318A6CB70344}" srcOrd="1" destOrd="0" presId="urn:microsoft.com/office/officeart/2005/8/layout/orgChart1"/>
    <dgm:cxn modelId="{81E65E10-0D01-4014-8F6E-B6C2DC602E94}" type="presParOf" srcId="{162BCD6D-1E5A-4F1F-B458-318A6CB70344}" destId="{0331B1A9-3CC5-4E9A-8608-A97C44AEED42}" srcOrd="0" destOrd="0" presId="urn:microsoft.com/office/officeart/2005/8/layout/orgChart1"/>
    <dgm:cxn modelId="{7D962CEA-8514-43B9-993D-41C4B901B3CE}" type="presParOf" srcId="{0331B1A9-3CC5-4E9A-8608-A97C44AEED42}" destId="{540A1E89-7EA4-42D9-9856-231E320C57AD}" srcOrd="0" destOrd="0" presId="urn:microsoft.com/office/officeart/2005/8/layout/orgChart1"/>
    <dgm:cxn modelId="{2B191B3F-3EC6-4371-B88C-B693B827F52C}" type="presParOf" srcId="{0331B1A9-3CC5-4E9A-8608-A97C44AEED42}" destId="{C81D5A26-D0DC-468A-815F-F7A343EA570D}" srcOrd="1" destOrd="0" presId="urn:microsoft.com/office/officeart/2005/8/layout/orgChart1"/>
    <dgm:cxn modelId="{1EA329E4-A81D-436E-89F8-B65794A09692}" type="presParOf" srcId="{162BCD6D-1E5A-4F1F-B458-318A6CB70344}" destId="{2C16A0C5-C74F-4676-96F5-7221B92660DD}" srcOrd="1" destOrd="0" presId="urn:microsoft.com/office/officeart/2005/8/layout/orgChart1"/>
    <dgm:cxn modelId="{D9BD8B8A-36A7-41FC-98F1-19A185E8EF5E}" type="presParOf" srcId="{162BCD6D-1E5A-4F1F-B458-318A6CB70344}" destId="{CFEF3C35-C524-46E0-B91D-0FC94ED39252}" srcOrd="2" destOrd="0" presId="urn:microsoft.com/office/officeart/2005/8/layout/orgChart1"/>
    <dgm:cxn modelId="{0F1045E4-1870-46F6-924F-E2DBCE1EBC07}" type="presParOf" srcId="{98CFF822-DD3D-44D3-8484-1E7B9137E100}" destId="{18E2A36D-2E61-4B79-8D56-C805B1F45A95}" srcOrd="2" destOrd="0" presId="urn:microsoft.com/office/officeart/2005/8/layout/orgChart1"/>
    <dgm:cxn modelId="{7787732B-472E-4398-9505-CA81A915DC4C}" type="presParOf" srcId="{98CFF822-DD3D-44D3-8484-1E7B9137E100}" destId="{D84EDAFD-713A-4EA8-9BDA-75A8B0A5ACE6}" srcOrd="3" destOrd="0" presId="urn:microsoft.com/office/officeart/2005/8/layout/orgChart1"/>
    <dgm:cxn modelId="{58E8D70C-A024-45C5-9E82-9A3CA8E56579}" type="presParOf" srcId="{D84EDAFD-713A-4EA8-9BDA-75A8B0A5ACE6}" destId="{C178E26F-A792-483C-836D-FA30840A937A}" srcOrd="0" destOrd="0" presId="urn:microsoft.com/office/officeart/2005/8/layout/orgChart1"/>
    <dgm:cxn modelId="{BC0C5D2E-B4EF-45F9-B295-D24B541BB3F7}" type="presParOf" srcId="{C178E26F-A792-483C-836D-FA30840A937A}" destId="{E1F3B911-3B7A-411C-926F-0E4064561FE9}" srcOrd="0" destOrd="0" presId="urn:microsoft.com/office/officeart/2005/8/layout/orgChart1"/>
    <dgm:cxn modelId="{3AA16A1F-5604-471A-8001-38BE50A85CDD}" type="presParOf" srcId="{C178E26F-A792-483C-836D-FA30840A937A}" destId="{AFCE7716-E023-44C9-BC7C-7A691337B1AC}" srcOrd="1" destOrd="0" presId="urn:microsoft.com/office/officeart/2005/8/layout/orgChart1"/>
    <dgm:cxn modelId="{AF2533CB-823C-446A-BDBA-F9EE2DAF8225}" type="presParOf" srcId="{D84EDAFD-713A-4EA8-9BDA-75A8B0A5ACE6}" destId="{5F95C3F9-D9E7-4893-B89B-70D2F5C934BB}" srcOrd="1" destOrd="0" presId="urn:microsoft.com/office/officeart/2005/8/layout/orgChart1"/>
    <dgm:cxn modelId="{1E125AD6-84D3-492D-8C78-EC56CA77024B}" type="presParOf" srcId="{5F95C3F9-D9E7-4893-B89B-70D2F5C934BB}" destId="{36E86CE1-15C3-4FD2-A843-8B5F741FB123}" srcOrd="0" destOrd="0" presId="urn:microsoft.com/office/officeart/2005/8/layout/orgChart1"/>
    <dgm:cxn modelId="{DD6C7E44-1202-40CE-9A1B-3D74F2F6CEEB}" type="presParOf" srcId="{5F95C3F9-D9E7-4893-B89B-70D2F5C934BB}" destId="{3FB41C77-2654-453B-AC5A-F6AFEFC28C43}" srcOrd="1" destOrd="0" presId="urn:microsoft.com/office/officeart/2005/8/layout/orgChart1"/>
    <dgm:cxn modelId="{DEEFCB47-2E70-4BB7-A556-AFA6C0DDDCF2}" type="presParOf" srcId="{3FB41C77-2654-453B-AC5A-F6AFEFC28C43}" destId="{A46F9D85-A814-4961-931B-C8D04392C022}" srcOrd="0" destOrd="0" presId="urn:microsoft.com/office/officeart/2005/8/layout/orgChart1"/>
    <dgm:cxn modelId="{9C7B9EE1-CA4D-4320-ABE0-789415B9DE15}" type="presParOf" srcId="{A46F9D85-A814-4961-931B-C8D04392C022}" destId="{A0E29394-FD3D-4004-AE7B-86B81135F97E}" srcOrd="0" destOrd="0" presId="urn:microsoft.com/office/officeart/2005/8/layout/orgChart1"/>
    <dgm:cxn modelId="{4662215A-54E4-47E9-B38B-6F28677447FE}" type="presParOf" srcId="{A46F9D85-A814-4961-931B-C8D04392C022}" destId="{8FB3774D-4756-468D-AD59-AA153F529054}" srcOrd="1" destOrd="0" presId="urn:microsoft.com/office/officeart/2005/8/layout/orgChart1"/>
    <dgm:cxn modelId="{61E88045-B186-42E8-9C91-75D75E940116}" type="presParOf" srcId="{3FB41C77-2654-453B-AC5A-F6AFEFC28C43}" destId="{6062EE25-B09C-494D-BA61-D07D1101DE50}" srcOrd="1" destOrd="0" presId="urn:microsoft.com/office/officeart/2005/8/layout/orgChart1"/>
    <dgm:cxn modelId="{63D2569E-68F5-42E3-9046-E0BB6811BC92}" type="presParOf" srcId="{6062EE25-B09C-494D-BA61-D07D1101DE50}" destId="{22EEFD3B-0396-4889-8DB4-91AC537AB4A5}" srcOrd="0" destOrd="0" presId="urn:microsoft.com/office/officeart/2005/8/layout/orgChart1"/>
    <dgm:cxn modelId="{6EEDDD14-C139-48B5-A721-4AAE09EFD048}" type="presParOf" srcId="{6062EE25-B09C-494D-BA61-D07D1101DE50}" destId="{0D252B08-5C70-4196-A10C-BA1C416A8828}" srcOrd="1" destOrd="0" presId="urn:microsoft.com/office/officeart/2005/8/layout/orgChart1"/>
    <dgm:cxn modelId="{5E5754BA-A794-4F95-85B4-E04FC6DD4DB4}" type="presParOf" srcId="{0D252B08-5C70-4196-A10C-BA1C416A8828}" destId="{FFBA36FF-3D63-4ED1-B933-C1325F8AEBCD}" srcOrd="0" destOrd="0" presId="urn:microsoft.com/office/officeart/2005/8/layout/orgChart1"/>
    <dgm:cxn modelId="{3C78E417-D53A-4BED-8301-2FB7C19F2B71}" type="presParOf" srcId="{FFBA36FF-3D63-4ED1-B933-C1325F8AEBCD}" destId="{1A5ACB14-CEED-4615-9373-6E4968FAA5DB}" srcOrd="0" destOrd="0" presId="urn:microsoft.com/office/officeart/2005/8/layout/orgChart1"/>
    <dgm:cxn modelId="{B7A9B794-E5EC-4C18-A679-5E3188C104F7}" type="presParOf" srcId="{FFBA36FF-3D63-4ED1-B933-C1325F8AEBCD}" destId="{1835CD0E-F8E7-465F-B5F6-E45D01781DF3}" srcOrd="1" destOrd="0" presId="urn:microsoft.com/office/officeart/2005/8/layout/orgChart1"/>
    <dgm:cxn modelId="{88B31102-5CF7-4A61-B7CB-D0CAE97B5897}" type="presParOf" srcId="{0D252B08-5C70-4196-A10C-BA1C416A8828}" destId="{2DD05FC8-AA16-42DA-B1B2-DD882D0011A2}" srcOrd="1" destOrd="0" presId="urn:microsoft.com/office/officeart/2005/8/layout/orgChart1"/>
    <dgm:cxn modelId="{4549303C-7AD3-4D14-B511-19342E52468E}" type="presParOf" srcId="{0D252B08-5C70-4196-A10C-BA1C416A8828}" destId="{E657A6EF-B8F1-4138-B8A7-841D83823866}" srcOrd="2" destOrd="0" presId="urn:microsoft.com/office/officeart/2005/8/layout/orgChart1"/>
    <dgm:cxn modelId="{21D71D46-F477-4485-BB78-52EEC3076A08}" type="presParOf" srcId="{6062EE25-B09C-494D-BA61-D07D1101DE50}" destId="{3F8B9148-0DF1-468B-8FC9-1E2193CC666A}" srcOrd="2" destOrd="0" presId="urn:microsoft.com/office/officeart/2005/8/layout/orgChart1"/>
    <dgm:cxn modelId="{BBA01707-2EBF-4C5F-8D92-5150E7D87E34}" type="presParOf" srcId="{6062EE25-B09C-494D-BA61-D07D1101DE50}" destId="{32B99E00-DCF8-4592-AC49-7A3CBEAE46CA}" srcOrd="3" destOrd="0" presId="urn:microsoft.com/office/officeart/2005/8/layout/orgChart1"/>
    <dgm:cxn modelId="{EA9CD084-49A6-42CC-9BB0-8A323DFEFB52}" type="presParOf" srcId="{32B99E00-DCF8-4592-AC49-7A3CBEAE46CA}" destId="{E9C3D780-2281-4A00-93D3-CC0AC651A272}" srcOrd="0" destOrd="0" presId="urn:microsoft.com/office/officeart/2005/8/layout/orgChart1"/>
    <dgm:cxn modelId="{005095D9-AD2E-4080-8AF7-AA0BA2E21B13}" type="presParOf" srcId="{E9C3D780-2281-4A00-93D3-CC0AC651A272}" destId="{B9F5B1E5-2391-419D-9A08-7B4E22502CD2}" srcOrd="0" destOrd="0" presId="urn:microsoft.com/office/officeart/2005/8/layout/orgChart1"/>
    <dgm:cxn modelId="{093DF216-9007-4A4A-8D08-D3755C2B4ED8}" type="presParOf" srcId="{E9C3D780-2281-4A00-93D3-CC0AC651A272}" destId="{69499895-520A-46E6-9BA5-CF27FD7ACCE2}" srcOrd="1" destOrd="0" presId="urn:microsoft.com/office/officeart/2005/8/layout/orgChart1"/>
    <dgm:cxn modelId="{7DFA02CA-62AC-4089-94EB-3B6A356F1B64}" type="presParOf" srcId="{32B99E00-DCF8-4592-AC49-7A3CBEAE46CA}" destId="{ABCA3EF8-7233-4E88-8772-2C1B585C639C}" srcOrd="1" destOrd="0" presId="urn:microsoft.com/office/officeart/2005/8/layout/orgChart1"/>
    <dgm:cxn modelId="{AAB9E030-6B0E-4086-A72C-005A374C5D16}" type="presParOf" srcId="{32B99E00-DCF8-4592-AC49-7A3CBEAE46CA}" destId="{9174AF4B-F25D-4A92-BDF8-9BCA0A203DBF}" srcOrd="2" destOrd="0" presId="urn:microsoft.com/office/officeart/2005/8/layout/orgChart1"/>
    <dgm:cxn modelId="{E482B85C-5BD8-4300-82A5-77874D980BC5}" type="presParOf" srcId="{6062EE25-B09C-494D-BA61-D07D1101DE50}" destId="{40550F7D-E00D-45C6-B67B-202E29B0FC9C}" srcOrd="4" destOrd="0" presId="urn:microsoft.com/office/officeart/2005/8/layout/orgChart1"/>
    <dgm:cxn modelId="{B55F93D1-1385-4ADA-94DF-739FC1F34537}" type="presParOf" srcId="{6062EE25-B09C-494D-BA61-D07D1101DE50}" destId="{2976A38E-3FEE-4F17-873D-C4135D6EAFBC}" srcOrd="5" destOrd="0" presId="urn:microsoft.com/office/officeart/2005/8/layout/orgChart1"/>
    <dgm:cxn modelId="{33C0C110-3938-4660-B580-7B68D69BAE24}" type="presParOf" srcId="{2976A38E-3FEE-4F17-873D-C4135D6EAFBC}" destId="{F459C456-F0B5-4D3F-A8E2-64C35461F2A8}" srcOrd="0" destOrd="0" presId="urn:microsoft.com/office/officeart/2005/8/layout/orgChart1"/>
    <dgm:cxn modelId="{1E1070AD-138F-45D9-96A7-BD92647D83B7}" type="presParOf" srcId="{F459C456-F0B5-4D3F-A8E2-64C35461F2A8}" destId="{5E0EDC9C-DEBD-4B84-8CC4-B010FC26AC16}" srcOrd="0" destOrd="0" presId="urn:microsoft.com/office/officeart/2005/8/layout/orgChart1"/>
    <dgm:cxn modelId="{0FE6C00E-8863-416F-819E-8DB7E9352996}" type="presParOf" srcId="{F459C456-F0B5-4D3F-A8E2-64C35461F2A8}" destId="{7129C18B-2F59-4B53-ACBF-4B8A855B5450}" srcOrd="1" destOrd="0" presId="urn:microsoft.com/office/officeart/2005/8/layout/orgChart1"/>
    <dgm:cxn modelId="{2A701A7B-0069-4F80-A18B-72A833C8854B}" type="presParOf" srcId="{2976A38E-3FEE-4F17-873D-C4135D6EAFBC}" destId="{0B0BAA0B-DBF5-489C-A7E8-FC621C0B5F3B}" srcOrd="1" destOrd="0" presId="urn:microsoft.com/office/officeart/2005/8/layout/orgChart1"/>
    <dgm:cxn modelId="{6672CCA1-A7E8-458F-BAB6-84D1CC404852}" type="presParOf" srcId="{2976A38E-3FEE-4F17-873D-C4135D6EAFBC}" destId="{A38850F1-DFDE-4112-9820-0FC994C4E6C9}" srcOrd="2" destOrd="0" presId="urn:microsoft.com/office/officeart/2005/8/layout/orgChart1"/>
    <dgm:cxn modelId="{32050598-9562-4A97-9C99-5C5C9CB8351A}" type="presParOf" srcId="{3FB41C77-2654-453B-AC5A-F6AFEFC28C43}" destId="{A37EF7A2-4983-487D-8D67-F0E3E3C33A00}" srcOrd="2" destOrd="0" presId="urn:microsoft.com/office/officeart/2005/8/layout/orgChart1"/>
    <dgm:cxn modelId="{AC054A21-0B59-4EF9-92ED-94EFF1FAD666}" type="presParOf" srcId="{D84EDAFD-713A-4EA8-9BDA-75A8B0A5ACE6}" destId="{086EB2C0-6D5F-442C-87C2-B34347A19C5E}" srcOrd="2" destOrd="0" presId="urn:microsoft.com/office/officeart/2005/8/layout/orgChart1"/>
    <dgm:cxn modelId="{296DA28A-F839-43A1-8F91-F5AC0AAD4BBC}" type="presParOf" srcId="{98CFF822-DD3D-44D3-8484-1E7B9137E100}" destId="{986191DB-120F-4521-9446-4626BA6427D2}" srcOrd="4" destOrd="0" presId="urn:microsoft.com/office/officeart/2005/8/layout/orgChart1"/>
    <dgm:cxn modelId="{F7A45F1D-385D-494C-9FF1-CC6C86594F19}" type="presParOf" srcId="{98CFF822-DD3D-44D3-8484-1E7B9137E100}" destId="{1B14C015-440D-46FA-94B6-95D079B957E9}" srcOrd="5" destOrd="0" presId="urn:microsoft.com/office/officeart/2005/8/layout/orgChart1"/>
    <dgm:cxn modelId="{6F0A1349-1E5E-4C00-B35E-F91771DFF1E4}" type="presParOf" srcId="{1B14C015-440D-46FA-94B6-95D079B957E9}" destId="{068598CE-5394-4324-B8E8-E1D7448912EF}" srcOrd="0" destOrd="0" presId="urn:microsoft.com/office/officeart/2005/8/layout/orgChart1"/>
    <dgm:cxn modelId="{15037FA6-5A98-4E0D-9463-D9B29AF012AA}" type="presParOf" srcId="{068598CE-5394-4324-B8E8-E1D7448912EF}" destId="{E57453B1-9C3B-42F0-BE39-77C55B3EC847}" srcOrd="0" destOrd="0" presId="urn:microsoft.com/office/officeart/2005/8/layout/orgChart1"/>
    <dgm:cxn modelId="{D4D9D67E-A9AC-48FD-8B01-88D41F2A9EBF}" type="presParOf" srcId="{068598CE-5394-4324-B8E8-E1D7448912EF}" destId="{7F0B145F-D594-4B9D-93B2-139393C57DF6}" srcOrd="1" destOrd="0" presId="urn:microsoft.com/office/officeart/2005/8/layout/orgChart1"/>
    <dgm:cxn modelId="{CE6B110A-C902-465F-BCF7-3A5B7ADA2E7E}" type="presParOf" srcId="{1B14C015-440D-46FA-94B6-95D079B957E9}" destId="{EDEA83AF-DA4F-40C2-B1EC-778DB4D755D8}" srcOrd="1" destOrd="0" presId="urn:microsoft.com/office/officeart/2005/8/layout/orgChart1"/>
    <dgm:cxn modelId="{2B790CBE-D6F1-4452-9A9D-BD1FCBFFC156}" type="presParOf" srcId="{1B14C015-440D-46FA-94B6-95D079B957E9}" destId="{9B415A41-D266-4149-9EF1-FB7BCA4B781F}" srcOrd="2" destOrd="0" presId="urn:microsoft.com/office/officeart/2005/8/layout/orgChart1"/>
    <dgm:cxn modelId="{B67D42ED-664A-4C1B-B27F-456FC5B770B4}" type="presParOf" srcId="{98CFF822-DD3D-44D3-8484-1E7B9137E100}" destId="{2673C073-D354-43F3-93EA-1B0725B87373}" srcOrd="6" destOrd="0" presId="urn:microsoft.com/office/officeart/2005/8/layout/orgChart1"/>
    <dgm:cxn modelId="{59CD8C1E-F6D0-4CDE-9D53-B76E83E5E5A7}" type="presParOf" srcId="{98CFF822-DD3D-44D3-8484-1E7B9137E100}" destId="{27D5D5C0-F36C-44AE-888E-28725A16F6C5}" srcOrd="7" destOrd="0" presId="urn:microsoft.com/office/officeart/2005/8/layout/orgChart1"/>
    <dgm:cxn modelId="{980E0DB5-3CB9-4A11-811A-C27D662D0198}" type="presParOf" srcId="{27D5D5C0-F36C-44AE-888E-28725A16F6C5}" destId="{8267C53C-2037-4602-9DA5-F1D0E222E91D}" srcOrd="0" destOrd="0" presId="urn:microsoft.com/office/officeart/2005/8/layout/orgChart1"/>
    <dgm:cxn modelId="{D50823A8-28EC-41E8-A3D6-AD2FDAB77408}" type="presParOf" srcId="{8267C53C-2037-4602-9DA5-F1D0E222E91D}" destId="{8E093D78-9254-42A1-BE81-2D8BEFA8F22F}" srcOrd="0" destOrd="0" presId="urn:microsoft.com/office/officeart/2005/8/layout/orgChart1"/>
    <dgm:cxn modelId="{9D58FB17-5C0C-4E82-9F51-970A0800E9AC}" type="presParOf" srcId="{8267C53C-2037-4602-9DA5-F1D0E222E91D}" destId="{6294299D-ADC3-4D65-B954-3E69749CD693}" srcOrd="1" destOrd="0" presId="urn:microsoft.com/office/officeart/2005/8/layout/orgChart1"/>
    <dgm:cxn modelId="{974D29F3-4164-42A2-9247-CF5CF8429DFE}" type="presParOf" srcId="{27D5D5C0-F36C-44AE-888E-28725A16F6C5}" destId="{FD8C8BDD-A93D-4723-A191-3AC2F63E8B2C}" srcOrd="1" destOrd="0" presId="urn:microsoft.com/office/officeart/2005/8/layout/orgChart1"/>
    <dgm:cxn modelId="{44CA7CAC-44CF-46C0-9CC4-2F2605BE0BD5}" type="presParOf" srcId="{27D5D5C0-F36C-44AE-888E-28725A16F6C5}" destId="{CDE09BE4-152D-42A4-89D0-77F902A505B5}" srcOrd="2" destOrd="0" presId="urn:microsoft.com/office/officeart/2005/8/layout/orgChart1"/>
    <dgm:cxn modelId="{87BF455B-3502-4A91-97F2-7AB84A87AEFB}" type="presParOf" srcId="{98CFF822-DD3D-44D3-8484-1E7B9137E100}" destId="{11FBF433-CEF7-44D7-BEC2-B89B8B88BB27}" srcOrd="8" destOrd="0" presId="urn:microsoft.com/office/officeart/2005/8/layout/orgChart1"/>
    <dgm:cxn modelId="{092F619A-83EA-4EB7-9176-F3EAEDCCD18D}" type="presParOf" srcId="{98CFF822-DD3D-44D3-8484-1E7B9137E100}" destId="{81AD4F69-A24C-48FF-A233-77B7BE3F33AF}" srcOrd="9" destOrd="0" presId="urn:microsoft.com/office/officeart/2005/8/layout/orgChart1"/>
    <dgm:cxn modelId="{B374ACB4-705F-4C47-AB5E-77398ECB5559}" type="presParOf" srcId="{81AD4F69-A24C-48FF-A233-77B7BE3F33AF}" destId="{E4862E7E-A993-4623-89E6-B5A1AC071CEB}" srcOrd="0" destOrd="0" presId="urn:microsoft.com/office/officeart/2005/8/layout/orgChart1"/>
    <dgm:cxn modelId="{FAB72D49-6859-4DA7-8553-50CE4876C3B6}" type="presParOf" srcId="{E4862E7E-A993-4623-89E6-B5A1AC071CEB}" destId="{1F6B0109-9546-43F8-923F-C35930C442D4}" srcOrd="0" destOrd="0" presId="urn:microsoft.com/office/officeart/2005/8/layout/orgChart1"/>
    <dgm:cxn modelId="{5523375F-335C-4D95-AEC0-453C2FECCD95}" type="presParOf" srcId="{E4862E7E-A993-4623-89E6-B5A1AC071CEB}" destId="{A70C545E-EB4C-4369-A7F6-9F8FA683B2E2}" srcOrd="1" destOrd="0" presId="urn:microsoft.com/office/officeart/2005/8/layout/orgChart1"/>
    <dgm:cxn modelId="{10C59D6F-A633-4ABD-AF8C-38335951B109}" type="presParOf" srcId="{81AD4F69-A24C-48FF-A233-77B7BE3F33AF}" destId="{A9D6DB89-188E-48BA-9083-B2B741976182}" srcOrd="1" destOrd="0" presId="urn:microsoft.com/office/officeart/2005/8/layout/orgChart1"/>
    <dgm:cxn modelId="{5AEE0568-3A0D-48C8-BD78-48DF25FC6CAC}" type="presParOf" srcId="{81AD4F69-A24C-48FF-A233-77B7BE3F33AF}" destId="{9162FAAD-061E-4C40-8BC5-A683D1B6CF79}" srcOrd="2" destOrd="0" presId="urn:microsoft.com/office/officeart/2005/8/layout/orgChart1"/>
    <dgm:cxn modelId="{CB4CB732-4D35-4ADD-910E-27B20ED63823}" type="presParOf" srcId="{63849354-35D6-41B2-B55D-71765C704BEC}" destId="{E792485F-9DDE-47A2-88A2-F0CB6F18CFDE}"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FBF433-CEF7-44D7-BEC2-B89B8B88BB27}">
      <dsp:nvSpPr>
        <dsp:cNvPr id="0" name=""/>
        <dsp:cNvSpPr/>
      </dsp:nvSpPr>
      <dsp:spPr>
        <a:xfrm>
          <a:off x="2573723" y="433845"/>
          <a:ext cx="2682169" cy="151741"/>
        </a:xfrm>
        <a:custGeom>
          <a:avLst/>
          <a:gdLst/>
          <a:ahLst/>
          <a:cxnLst/>
          <a:rect l="0" t="0" r="0" b="0"/>
          <a:pathLst>
            <a:path>
              <a:moveTo>
                <a:pt x="0" y="0"/>
              </a:moveTo>
              <a:lnTo>
                <a:pt x="0" y="60633"/>
              </a:lnTo>
              <a:lnTo>
                <a:pt x="2682169" y="60633"/>
              </a:lnTo>
              <a:lnTo>
                <a:pt x="2682169" y="1517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73C073-D354-43F3-93EA-1B0725B87373}">
      <dsp:nvSpPr>
        <dsp:cNvPr id="0" name=""/>
        <dsp:cNvSpPr/>
      </dsp:nvSpPr>
      <dsp:spPr>
        <a:xfrm>
          <a:off x="2573723" y="433845"/>
          <a:ext cx="1646563" cy="151741"/>
        </a:xfrm>
        <a:custGeom>
          <a:avLst/>
          <a:gdLst/>
          <a:ahLst/>
          <a:cxnLst/>
          <a:rect l="0" t="0" r="0" b="0"/>
          <a:pathLst>
            <a:path>
              <a:moveTo>
                <a:pt x="0" y="0"/>
              </a:moveTo>
              <a:lnTo>
                <a:pt x="0" y="60633"/>
              </a:lnTo>
              <a:lnTo>
                <a:pt x="1646563" y="60633"/>
              </a:lnTo>
              <a:lnTo>
                <a:pt x="1646563" y="1517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6191DB-120F-4521-9446-4626BA6427D2}">
      <dsp:nvSpPr>
        <dsp:cNvPr id="0" name=""/>
        <dsp:cNvSpPr/>
      </dsp:nvSpPr>
      <dsp:spPr>
        <a:xfrm>
          <a:off x="2573723" y="433845"/>
          <a:ext cx="520379" cy="151741"/>
        </a:xfrm>
        <a:custGeom>
          <a:avLst/>
          <a:gdLst/>
          <a:ahLst/>
          <a:cxnLst/>
          <a:rect l="0" t="0" r="0" b="0"/>
          <a:pathLst>
            <a:path>
              <a:moveTo>
                <a:pt x="0" y="0"/>
              </a:moveTo>
              <a:lnTo>
                <a:pt x="0" y="60633"/>
              </a:lnTo>
              <a:lnTo>
                <a:pt x="520379" y="60633"/>
              </a:lnTo>
              <a:lnTo>
                <a:pt x="520379" y="1517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0550F7D-E00D-45C6-B67B-202E29B0FC9C}">
      <dsp:nvSpPr>
        <dsp:cNvPr id="0" name=""/>
        <dsp:cNvSpPr/>
      </dsp:nvSpPr>
      <dsp:spPr>
        <a:xfrm>
          <a:off x="1620843" y="1764252"/>
          <a:ext cx="130153" cy="1847633"/>
        </a:xfrm>
        <a:custGeom>
          <a:avLst/>
          <a:gdLst/>
          <a:ahLst/>
          <a:cxnLst/>
          <a:rect l="0" t="0" r="0" b="0"/>
          <a:pathLst>
            <a:path>
              <a:moveTo>
                <a:pt x="0" y="0"/>
              </a:moveTo>
              <a:lnTo>
                <a:pt x="0" y="1847633"/>
              </a:lnTo>
              <a:lnTo>
                <a:pt x="130153" y="184763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8B9148-0DF1-468B-8FC9-1E2193CC666A}">
      <dsp:nvSpPr>
        <dsp:cNvPr id="0" name=""/>
        <dsp:cNvSpPr/>
      </dsp:nvSpPr>
      <dsp:spPr>
        <a:xfrm>
          <a:off x="1620843" y="1764252"/>
          <a:ext cx="130153" cy="1174570"/>
        </a:xfrm>
        <a:custGeom>
          <a:avLst/>
          <a:gdLst/>
          <a:ahLst/>
          <a:cxnLst/>
          <a:rect l="0" t="0" r="0" b="0"/>
          <a:pathLst>
            <a:path>
              <a:moveTo>
                <a:pt x="0" y="0"/>
              </a:moveTo>
              <a:lnTo>
                <a:pt x="0" y="1174570"/>
              </a:lnTo>
              <a:lnTo>
                <a:pt x="130153" y="11745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EEFD3B-0396-4889-8DB4-91AC537AB4A5}">
      <dsp:nvSpPr>
        <dsp:cNvPr id="0" name=""/>
        <dsp:cNvSpPr/>
      </dsp:nvSpPr>
      <dsp:spPr>
        <a:xfrm>
          <a:off x="1620843" y="1764252"/>
          <a:ext cx="130153" cy="450322"/>
        </a:xfrm>
        <a:custGeom>
          <a:avLst/>
          <a:gdLst/>
          <a:ahLst/>
          <a:cxnLst/>
          <a:rect l="0" t="0" r="0" b="0"/>
          <a:pathLst>
            <a:path>
              <a:moveTo>
                <a:pt x="0" y="0"/>
              </a:moveTo>
              <a:lnTo>
                <a:pt x="0" y="450322"/>
              </a:lnTo>
              <a:lnTo>
                <a:pt x="130153" y="4503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E86CE1-15C3-4FD2-A843-8B5F741FB123}">
      <dsp:nvSpPr>
        <dsp:cNvPr id="0" name=""/>
        <dsp:cNvSpPr/>
      </dsp:nvSpPr>
      <dsp:spPr>
        <a:xfrm>
          <a:off x="1896133" y="1119697"/>
          <a:ext cx="91440" cy="210709"/>
        </a:xfrm>
        <a:custGeom>
          <a:avLst/>
          <a:gdLst/>
          <a:ahLst/>
          <a:cxnLst/>
          <a:rect l="0" t="0" r="0" b="0"/>
          <a:pathLst>
            <a:path>
              <a:moveTo>
                <a:pt x="45720" y="0"/>
              </a:moveTo>
              <a:lnTo>
                <a:pt x="45720" y="119602"/>
              </a:lnTo>
              <a:lnTo>
                <a:pt x="71785" y="119602"/>
              </a:lnTo>
              <a:lnTo>
                <a:pt x="71785" y="2107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E2A36D-2E61-4B79-8D56-C805B1F45A95}">
      <dsp:nvSpPr>
        <dsp:cNvPr id="0" name=""/>
        <dsp:cNvSpPr/>
      </dsp:nvSpPr>
      <dsp:spPr>
        <a:xfrm>
          <a:off x="1941853" y="433845"/>
          <a:ext cx="631869" cy="155693"/>
        </a:xfrm>
        <a:custGeom>
          <a:avLst/>
          <a:gdLst/>
          <a:ahLst/>
          <a:cxnLst/>
          <a:rect l="0" t="0" r="0" b="0"/>
          <a:pathLst>
            <a:path>
              <a:moveTo>
                <a:pt x="631869" y="0"/>
              </a:moveTo>
              <a:lnTo>
                <a:pt x="631869" y="64586"/>
              </a:lnTo>
              <a:lnTo>
                <a:pt x="0" y="64586"/>
              </a:lnTo>
              <a:lnTo>
                <a:pt x="0" y="15569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A9E223-EF9A-42AE-AEC9-D6A36518CEB5}">
      <dsp:nvSpPr>
        <dsp:cNvPr id="0" name=""/>
        <dsp:cNvSpPr/>
      </dsp:nvSpPr>
      <dsp:spPr>
        <a:xfrm>
          <a:off x="563805" y="433845"/>
          <a:ext cx="2009917" cy="146326"/>
        </a:xfrm>
        <a:custGeom>
          <a:avLst/>
          <a:gdLst/>
          <a:ahLst/>
          <a:cxnLst/>
          <a:rect l="0" t="0" r="0" b="0"/>
          <a:pathLst>
            <a:path>
              <a:moveTo>
                <a:pt x="2009917" y="0"/>
              </a:moveTo>
              <a:lnTo>
                <a:pt x="2009917" y="55219"/>
              </a:lnTo>
              <a:lnTo>
                <a:pt x="0" y="55219"/>
              </a:lnTo>
              <a:lnTo>
                <a:pt x="0" y="14632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DB2440-7746-42A4-8F41-A9D95123C0D5}">
      <dsp:nvSpPr>
        <dsp:cNvPr id="0" name=""/>
        <dsp:cNvSpPr/>
      </dsp:nvSpPr>
      <dsp:spPr>
        <a:xfrm>
          <a:off x="2139878" y="0"/>
          <a:ext cx="867690"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Fleet Operations</a:t>
          </a:r>
        </a:p>
        <a:p>
          <a:pPr marL="0" lvl="0" indent="0" algn="ctr" defTabSz="355600">
            <a:lnSpc>
              <a:spcPct val="90000"/>
            </a:lnSpc>
            <a:spcBef>
              <a:spcPct val="0"/>
            </a:spcBef>
            <a:spcAft>
              <a:spcPct val="35000"/>
            </a:spcAft>
            <a:buNone/>
          </a:pPr>
          <a:r>
            <a:rPr lang="en-GB" sz="800" kern="1200"/>
            <a:t>Band 10</a:t>
          </a:r>
        </a:p>
      </dsp:txBody>
      <dsp:txXfrm>
        <a:off x="2139878" y="0"/>
        <a:ext cx="867690" cy="433845"/>
      </dsp:txXfrm>
    </dsp:sp>
    <dsp:sp modelId="{540A1E89-7EA4-42D9-9856-231E320C57AD}">
      <dsp:nvSpPr>
        <dsp:cNvPr id="0" name=""/>
        <dsp:cNvSpPr/>
      </dsp:nvSpPr>
      <dsp:spPr>
        <a:xfrm>
          <a:off x="46202" y="580171"/>
          <a:ext cx="1035206"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dirty="0"/>
            <a:t>Maintenance and Aftersales Manager Band 8</a:t>
          </a:r>
          <a:endParaRPr lang="en-GB" sz="700" kern="1200"/>
        </a:p>
      </dsp:txBody>
      <dsp:txXfrm>
        <a:off x="46202" y="580171"/>
        <a:ext cx="1035206" cy="433845"/>
      </dsp:txXfrm>
    </dsp:sp>
    <dsp:sp modelId="{E1F3B911-3B7A-411C-926F-0E4064561FE9}">
      <dsp:nvSpPr>
        <dsp:cNvPr id="0" name=""/>
        <dsp:cNvSpPr/>
      </dsp:nvSpPr>
      <dsp:spPr>
        <a:xfrm>
          <a:off x="1508008" y="589538"/>
          <a:ext cx="867690" cy="5301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GM Fleet Customer Services</a:t>
          </a:r>
        </a:p>
        <a:p>
          <a:pPr marL="0" lvl="0" indent="0" algn="ctr" defTabSz="266700">
            <a:lnSpc>
              <a:spcPct val="90000"/>
            </a:lnSpc>
            <a:spcBef>
              <a:spcPct val="0"/>
            </a:spcBef>
            <a:spcAft>
              <a:spcPct val="35000"/>
            </a:spcAft>
            <a:buNone/>
          </a:pPr>
          <a:r>
            <a:rPr lang="en-GB" sz="600" kern="1200"/>
            <a:t>Band 9</a:t>
          </a:r>
        </a:p>
      </dsp:txBody>
      <dsp:txXfrm>
        <a:off x="1508008" y="589538"/>
        <a:ext cx="867690" cy="530158"/>
      </dsp:txXfrm>
    </dsp:sp>
    <dsp:sp modelId="{A0E29394-FD3D-4004-AE7B-86B81135F97E}">
      <dsp:nvSpPr>
        <dsp:cNvPr id="0" name=""/>
        <dsp:cNvSpPr/>
      </dsp:nvSpPr>
      <dsp:spPr>
        <a:xfrm>
          <a:off x="1534074" y="1330407"/>
          <a:ext cx="867690"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6 x Fleet CS Team Managers </a:t>
          </a:r>
        </a:p>
        <a:p>
          <a:pPr marL="0" lvl="0" indent="0" algn="ctr" defTabSz="311150">
            <a:lnSpc>
              <a:spcPct val="90000"/>
            </a:lnSpc>
            <a:spcBef>
              <a:spcPct val="0"/>
            </a:spcBef>
            <a:spcAft>
              <a:spcPct val="35000"/>
            </a:spcAft>
            <a:buNone/>
          </a:pPr>
          <a:r>
            <a:rPr lang="en-GB" sz="700" kern="1200"/>
            <a:t>Band 5</a:t>
          </a:r>
        </a:p>
      </dsp:txBody>
      <dsp:txXfrm>
        <a:off x="1534074" y="1330407"/>
        <a:ext cx="867690" cy="433845"/>
      </dsp:txXfrm>
    </dsp:sp>
    <dsp:sp modelId="{1A5ACB14-CEED-4615-9373-6E4968FAA5DB}">
      <dsp:nvSpPr>
        <dsp:cNvPr id="0" name=""/>
        <dsp:cNvSpPr/>
      </dsp:nvSpPr>
      <dsp:spPr>
        <a:xfrm>
          <a:off x="1750996" y="1946467"/>
          <a:ext cx="867690" cy="53621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6 x Fleet Snr CS Executives</a:t>
          </a:r>
        </a:p>
        <a:p>
          <a:pPr marL="0" lvl="0" indent="0" algn="ctr" defTabSz="311150">
            <a:lnSpc>
              <a:spcPct val="90000"/>
            </a:lnSpc>
            <a:spcBef>
              <a:spcPct val="0"/>
            </a:spcBef>
            <a:spcAft>
              <a:spcPct val="35000"/>
            </a:spcAft>
            <a:buNone/>
          </a:pPr>
          <a:r>
            <a:rPr lang="en-GB" sz="700" kern="1200"/>
            <a:t>Band 5 </a:t>
          </a:r>
        </a:p>
      </dsp:txBody>
      <dsp:txXfrm>
        <a:off x="1750996" y="1946467"/>
        <a:ext cx="867690" cy="536215"/>
      </dsp:txXfrm>
    </dsp:sp>
    <dsp:sp modelId="{B9F5B1E5-2391-419D-9A08-7B4E22502CD2}">
      <dsp:nvSpPr>
        <dsp:cNvPr id="0" name=""/>
        <dsp:cNvSpPr/>
      </dsp:nvSpPr>
      <dsp:spPr>
        <a:xfrm>
          <a:off x="1750996" y="2664897"/>
          <a:ext cx="875551" cy="54785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x 39 Fleet CS </a:t>
          </a:r>
        </a:p>
        <a:p>
          <a:pPr marL="0" lvl="0" indent="0" algn="ctr" defTabSz="311150">
            <a:lnSpc>
              <a:spcPct val="90000"/>
            </a:lnSpc>
            <a:spcBef>
              <a:spcPct val="0"/>
            </a:spcBef>
            <a:spcAft>
              <a:spcPct val="35000"/>
            </a:spcAft>
            <a:buNone/>
          </a:pPr>
          <a:r>
            <a:rPr lang="en-GB" sz="700" kern="1200"/>
            <a:t>Executives</a:t>
          </a:r>
        </a:p>
        <a:p>
          <a:pPr marL="0" lvl="0" indent="0" algn="ctr" defTabSz="311150">
            <a:lnSpc>
              <a:spcPct val="90000"/>
            </a:lnSpc>
            <a:spcBef>
              <a:spcPct val="0"/>
            </a:spcBef>
            <a:spcAft>
              <a:spcPct val="35000"/>
            </a:spcAft>
            <a:buNone/>
          </a:pPr>
          <a:r>
            <a:rPr lang="en-GB" sz="700" kern="1200"/>
            <a:t>Band 2</a:t>
          </a:r>
        </a:p>
      </dsp:txBody>
      <dsp:txXfrm>
        <a:off x="1750996" y="2664897"/>
        <a:ext cx="875551" cy="547850"/>
      </dsp:txXfrm>
    </dsp:sp>
    <dsp:sp modelId="{5E0EDC9C-DEBD-4B84-8CC4-B010FC26AC16}">
      <dsp:nvSpPr>
        <dsp:cNvPr id="0" name=""/>
        <dsp:cNvSpPr/>
      </dsp:nvSpPr>
      <dsp:spPr>
        <a:xfrm>
          <a:off x="1750996" y="3394963"/>
          <a:ext cx="867690"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x 2 Fleet CS Advisors </a:t>
          </a:r>
        </a:p>
        <a:p>
          <a:pPr marL="0" lvl="0" indent="0" algn="ctr" defTabSz="311150">
            <a:lnSpc>
              <a:spcPct val="90000"/>
            </a:lnSpc>
            <a:spcBef>
              <a:spcPct val="0"/>
            </a:spcBef>
            <a:spcAft>
              <a:spcPct val="35000"/>
            </a:spcAft>
            <a:buNone/>
          </a:pPr>
          <a:r>
            <a:rPr lang="en-GB" sz="700" kern="1200"/>
            <a:t>Band 1</a:t>
          </a:r>
        </a:p>
      </dsp:txBody>
      <dsp:txXfrm>
        <a:off x="1750996" y="3394963"/>
        <a:ext cx="867690" cy="433845"/>
      </dsp:txXfrm>
    </dsp:sp>
    <dsp:sp modelId="{E57453B1-9C3B-42F0-BE39-77C55B3EC847}">
      <dsp:nvSpPr>
        <dsp:cNvPr id="0" name=""/>
        <dsp:cNvSpPr/>
      </dsp:nvSpPr>
      <dsp:spPr>
        <a:xfrm>
          <a:off x="2583979" y="585586"/>
          <a:ext cx="1020247"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Supply Manager </a:t>
          </a:r>
        </a:p>
        <a:p>
          <a:pPr marL="0" lvl="0" indent="0" algn="ctr" defTabSz="311150">
            <a:lnSpc>
              <a:spcPct val="90000"/>
            </a:lnSpc>
            <a:spcBef>
              <a:spcPct val="0"/>
            </a:spcBef>
            <a:spcAft>
              <a:spcPct val="35000"/>
            </a:spcAft>
            <a:buNone/>
          </a:pPr>
          <a:r>
            <a:rPr lang="en-GB" sz="700" kern="1200"/>
            <a:t>Band 8</a:t>
          </a:r>
        </a:p>
      </dsp:txBody>
      <dsp:txXfrm>
        <a:off x="2583979" y="585586"/>
        <a:ext cx="1020247" cy="433845"/>
      </dsp:txXfrm>
    </dsp:sp>
    <dsp:sp modelId="{8E093D78-9254-42A1-BE81-2D8BEFA8F22F}">
      <dsp:nvSpPr>
        <dsp:cNvPr id="0" name=""/>
        <dsp:cNvSpPr/>
      </dsp:nvSpPr>
      <dsp:spPr>
        <a:xfrm>
          <a:off x="3786441" y="585586"/>
          <a:ext cx="867690"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Partnerships Manager Band 8</a:t>
          </a:r>
        </a:p>
      </dsp:txBody>
      <dsp:txXfrm>
        <a:off x="3786441" y="585586"/>
        <a:ext cx="867690" cy="433845"/>
      </dsp:txXfrm>
    </dsp:sp>
    <dsp:sp modelId="{1F6B0109-9546-43F8-923F-C35930C442D4}">
      <dsp:nvSpPr>
        <dsp:cNvPr id="0" name=""/>
        <dsp:cNvSpPr/>
      </dsp:nvSpPr>
      <dsp:spPr>
        <a:xfrm>
          <a:off x="4836346" y="585586"/>
          <a:ext cx="839091" cy="4338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Change and Quality Manager </a:t>
          </a:r>
        </a:p>
        <a:p>
          <a:pPr marL="0" lvl="0" indent="0" algn="ctr" defTabSz="266700">
            <a:lnSpc>
              <a:spcPct val="90000"/>
            </a:lnSpc>
            <a:spcBef>
              <a:spcPct val="0"/>
            </a:spcBef>
            <a:spcAft>
              <a:spcPct val="35000"/>
            </a:spcAft>
            <a:buNone/>
          </a:pPr>
          <a:r>
            <a:rPr lang="en-GB" sz="600" kern="1200"/>
            <a:t>Band 8</a:t>
          </a:r>
          <a:endParaRPr lang="en-GB" sz="700" kern="1200"/>
        </a:p>
      </dsp:txBody>
      <dsp:txXfrm>
        <a:off x="4836346" y="585586"/>
        <a:ext cx="839091" cy="4338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3F869-45FE-449B-9A35-39F620DD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VWFS (UK) LTD</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Becky</dc:creator>
  <cp:lastModifiedBy>Glenn, Jonathan</cp:lastModifiedBy>
  <cp:revision>3</cp:revision>
  <cp:lastPrinted>2018-08-08T10:27:00Z</cp:lastPrinted>
  <dcterms:created xsi:type="dcterms:W3CDTF">2026-06-04T10:30:00Z</dcterms:created>
  <dcterms:modified xsi:type="dcterms:W3CDTF">2026-06-04T10:31:00Z</dcterms:modified>
</cp:coreProperties>
</file>